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E20" w:rsidRDefault="005A7149">
      <w:pPr>
        <w:pStyle w:val="Firmendaten"/>
        <w:framePr w:h="4980" w:hRule="exact" w:wrap="around" w:x="8542" w:y="4145"/>
        <w:tabs>
          <w:tab w:val="left" w:pos="567"/>
        </w:tabs>
        <w:spacing w:line="196" w:lineRule="atLeast"/>
        <w:jc w:val="both"/>
        <w:rPr>
          <w:rFonts w:ascii="Arial" w:hAnsi="Arial" w:cs="Arial"/>
          <w:b/>
          <w:sz w:val="18"/>
          <w:lang w:val="de-DE"/>
        </w:rPr>
      </w:pPr>
      <w:bookmarkStart w:id="0" w:name="_GoBack"/>
      <w:bookmarkEnd w:id="0"/>
      <w:r w:rsidRPr="00A860EB">
        <w:rPr>
          <w:rFonts w:ascii="Arial" w:hAnsi="Arial" w:cs="Arial"/>
          <w:b/>
          <w:sz w:val="18"/>
          <w:lang w:val="de-DE"/>
        </w:rPr>
        <w:t>Publisher | Editors</w:t>
      </w:r>
    </w:p>
    <w:p w:rsidR="00861B15" w:rsidRPr="00A860EB" w:rsidRDefault="00861B15" w:rsidP="00067C4E">
      <w:pPr>
        <w:pStyle w:val="Firmendaten"/>
        <w:framePr w:h="4980" w:hRule="exact" w:wrap="around" w:x="8542" w:y="4145"/>
        <w:tabs>
          <w:tab w:val="left" w:pos="567"/>
        </w:tabs>
        <w:spacing w:line="196" w:lineRule="atLeast"/>
        <w:jc w:val="both"/>
        <w:rPr>
          <w:rFonts w:ascii="Arial" w:hAnsi="Arial" w:cs="Arial"/>
          <w:sz w:val="18"/>
          <w:lang w:val="de-DE"/>
        </w:rPr>
      </w:pPr>
    </w:p>
    <w:p w:rsidR="00AE6E20" w:rsidRDefault="005A7149">
      <w:pPr>
        <w:pStyle w:val="Firmendaten"/>
        <w:framePr w:h="4980" w:hRule="exact" w:wrap="around" w:x="8542" w:y="4145"/>
        <w:tabs>
          <w:tab w:val="left" w:pos="567"/>
        </w:tabs>
        <w:spacing w:line="196" w:lineRule="atLeast"/>
        <w:jc w:val="both"/>
        <w:rPr>
          <w:rFonts w:ascii="Arial" w:hAnsi="Arial" w:cs="Arial"/>
          <w:sz w:val="18"/>
          <w:lang w:val="de-DE"/>
        </w:rPr>
      </w:pPr>
      <w:r w:rsidRPr="00A860EB">
        <w:rPr>
          <w:rFonts w:ascii="Arial" w:hAnsi="Arial" w:cs="Arial"/>
          <w:sz w:val="18"/>
          <w:lang w:val="de-DE"/>
        </w:rPr>
        <w:t>HEWI</w:t>
      </w:r>
    </w:p>
    <w:p w:rsidR="00AE6E20" w:rsidRDefault="005A7149">
      <w:pPr>
        <w:pStyle w:val="Firmendaten"/>
        <w:framePr w:h="4980" w:hRule="exact" w:wrap="around" w:x="8542" w:y="4145"/>
        <w:tabs>
          <w:tab w:val="left" w:pos="567"/>
        </w:tabs>
        <w:spacing w:line="196" w:lineRule="atLeast"/>
        <w:jc w:val="both"/>
        <w:rPr>
          <w:rFonts w:ascii="Arial" w:hAnsi="Arial" w:cs="Arial"/>
          <w:sz w:val="18"/>
          <w:lang w:val="de-DE"/>
        </w:rPr>
      </w:pPr>
      <w:r w:rsidRPr="00A860EB">
        <w:rPr>
          <w:rFonts w:ascii="Arial" w:hAnsi="Arial" w:cs="Arial"/>
          <w:sz w:val="18"/>
          <w:lang w:val="de-DE"/>
        </w:rPr>
        <w:t xml:space="preserve">Marketing + Innovation </w:t>
      </w:r>
    </w:p>
    <w:p w:rsidR="00861B15" w:rsidRPr="00A860EB" w:rsidRDefault="00861B15" w:rsidP="00067C4E">
      <w:pPr>
        <w:pStyle w:val="Firmendaten"/>
        <w:framePr w:h="4980" w:hRule="exact" w:wrap="around" w:x="8542" w:y="4145"/>
        <w:tabs>
          <w:tab w:val="left" w:pos="567"/>
        </w:tabs>
        <w:spacing w:line="196" w:lineRule="atLeast"/>
        <w:jc w:val="both"/>
        <w:rPr>
          <w:rFonts w:ascii="Arial" w:hAnsi="Arial" w:cs="Arial"/>
          <w:sz w:val="18"/>
          <w:lang w:val="de-DE"/>
        </w:rPr>
      </w:pPr>
    </w:p>
    <w:p w:rsidR="00AE6E20" w:rsidRDefault="005A7149">
      <w:pPr>
        <w:pStyle w:val="Firmendaten"/>
        <w:framePr w:h="4980" w:hRule="exact" w:wrap="around" w:x="8542" w:y="4145"/>
        <w:tabs>
          <w:tab w:val="left" w:pos="567"/>
        </w:tabs>
        <w:spacing w:line="196" w:lineRule="atLeast"/>
        <w:jc w:val="both"/>
        <w:rPr>
          <w:rFonts w:ascii="Arial" w:hAnsi="Arial" w:cs="Arial"/>
          <w:sz w:val="18"/>
          <w:lang w:val="de-DE"/>
        </w:rPr>
      </w:pPr>
      <w:r w:rsidRPr="00A860EB">
        <w:rPr>
          <w:rFonts w:ascii="Arial" w:hAnsi="Arial" w:cs="Arial"/>
          <w:sz w:val="18"/>
          <w:lang w:val="de-DE"/>
        </w:rPr>
        <w:t>HEWI Heinrich Wilke GmbH</w:t>
      </w:r>
    </w:p>
    <w:p w:rsidR="00AE6E20" w:rsidRDefault="005A7149">
      <w:pPr>
        <w:pStyle w:val="Firmendaten"/>
        <w:framePr w:h="4980" w:hRule="exact" w:wrap="around" w:x="8542" w:y="4145"/>
        <w:tabs>
          <w:tab w:val="left" w:pos="567"/>
        </w:tabs>
        <w:spacing w:line="196" w:lineRule="atLeast"/>
        <w:jc w:val="both"/>
        <w:rPr>
          <w:rFonts w:ascii="Arial" w:hAnsi="Arial" w:cs="Arial"/>
          <w:sz w:val="18"/>
          <w:lang w:val="de-DE"/>
        </w:rPr>
      </w:pPr>
      <w:r w:rsidRPr="00A860EB">
        <w:rPr>
          <w:rFonts w:ascii="Arial" w:hAnsi="Arial" w:cs="Arial"/>
          <w:sz w:val="18"/>
          <w:lang w:val="de-DE"/>
        </w:rPr>
        <w:t>PO Box 1260</w:t>
      </w:r>
    </w:p>
    <w:p w:rsidR="00AE6E20" w:rsidRDefault="005A7149">
      <w:pPr>
        <w:pStyle w:val="Firmendaten"/>
        <w:framePr w:h="4980" w:hRule="exact" w:wrap="around" w:x="8542" w:y="4145"/>
        <w:tabs>
          <w:tab w:val="left" w:pos="567"/>
        </w:tabs>
        <w:spacing w:line="196" w:lineRule="atLeast"/>
        <w:jc w:val="both"/>
        <w:rPr>
          <w:rFonts w:ascii="Arial" w:hAnsi="Arial" w:cs="Arial"/>
          <w:sz w:val="18"/>
          <w:lang w:val="de-DE"/>
        </w:rPr>
      </w:pPr>
      <w:r w:rsidRPr="00A860EB">
        <w:rPr>
          <w:rFonts w:ascii="Arial" w:hAnsi="Arial" w:cs="Arial"/>
          <w:sz w:val="18"/>
          <w:lang w:val="de-DE"/>
        </w:rPr>
        <w:t>D-34442 Bad Arolsen</w:t>
      </w:r>
    </w:p>
    <w:p w:rsidR="00AE6E20" w:rsidRDefault="005A7149">
      <w:pPr>
        <w:pStyle w:val="Firmendaten"/>
        <w:framePr w:h="4980" w:hRule="exact" w:wrap="around" w:x="8542" w:y="4145"/>
        <w:tabs>
          <w:tab w:val="left" w:pos="567"/>
        </w:tabs>
        <w:spacing w:line="196" w:lineRule="atLeast"/>
        <w:jc w:val="both"/>
        <w:rPr>
          <w:rFonts w:ascii="Arial" w:hAnsi="Arial" w:cs="Arial"/>
          <w:sz w:val="18"/>
          <w:lang w:val="de-DE"/>
        </w:rPr>
      </w:pPr>
      <w:r w:rsidRPr="00A860EB">
        <w:rPr>
          <w:rFonts w:ascii="Arial" w:hAnsi="Arial" w:cs="Arial"/>
          <w:sz w:val="18"/>
          <w:lang w:val="de-DE"/>
        </w:rPr>
        <w:t xml:space="preserve">Phone: </w:t>
      </w:r>
      <w:r w:rsidRPr="00A860EB">
        <w:rPr>
          <w:rFonts w:ascii="Arial" w:hAnsi="Arial" w:cs="Arial"/>
          <w:sz w:val="18"/>
          <w:lang w:val="de-DE"/>
        </w:rPr>
        <w:tab/>
        <w:t>+49 5691 82-0</w:t>
      </w:r>
    </w:p>
    <w:p w:rsidR="00AE6E20" w:rsidRDefault="005A7149">
      <w:pPr>
        <w:pStyle w:val="Firmendaten"/>
        <w:framePr w:h="4980" w:hRule="exact" w:wrap="around" w:x="8542" w:y="4145"/>
        <w:tabs>
          <w:tab w:val="left" w:pos="567"/>
        </w:tabs>
        <w:spacing w:line="196" w:lineRule="atLeast"/>
        <w:jc w:val="both"/>
        <w:rPr>
          <w:rFonts w:ascii="Arial" w:hAnsi="Arial" w:cs="Arial"/>
          <w:sz w:val="18"/>
          <w:lang w:val="de-DE"/>
        </w:rPr>
      </w:pPr>
      <w:r w:rsidRPr="00A860EB">
        <w:rPr>
          <w:rFonts w:ascii="Arial" w:hAnsi="Arial" w:cs="Arial"/>
          <w:sz w:val="18"/>
          <w:lang w:val="de-DE"/>
        </w:rPr>
        <w:t>presse@hewi.de</w:t>
      </w:r>
    </w:p>
    <w:p w:rsidR="00AE6E20" w:rsidRDefault="005A7149">
      <w:pPr>
        <w:pStyle w:val="Firmendaten"/>
        <w:framePr w:h="4980" w:hRule="exact" w:wrap="around" w:x="8542" w:y="4145"/>
        <w:tabs>
          <w:tab w:val="left" w:pos="567"/>
        </w:tabs>
        <w:spacing w:line="196" w:lineRule="atLeast"/>
        <w:jc w:val="both"/>
        <w:rPr>
          <w:rFonts w:ascii="Arial" w:hAnsi="Arial" w:cs="Arial"/>
          <w:sz w:val="18"/>
          <w:lang w:val="de-DE"/>
        </w:rPr>
      </w:pPr>
      <w:r w:rsidRPr="00A860EB">
        <w:rPr>
          <w:rFonts w:ascii="Arial" w:hAnsi="Arial" w:cs="Arial"/>
          <w:sz w:val="18"/>
          <w:lang w:val="de-DE"/>
        </w:rPr>
        <w:t>www.hewi.com</w:t>
      </w:r>
    </w:p>
    <w:p w:rsidR="00861B15" w:rsidRPr="00A860EB" w:rsidRDefault="00861B15" w:rsidP="00067C4E">
      <w:pPr>
        <w:pStyle w:val="Firmendaten"/>
        <w:framePr w:h="4980" w:hRule="exact" w:wrap="around" w:x="8542" w:y="4145"/>
        <w:tabs>
          <w:tab w:val="left" w:pos="567"/>
        </w:tabs>
        <w:spacing w:line="196" w:lineRule="atLeast"/>
        <w:jc w:val="both"/>
        <w:rPr>
          <w:rFonts w:ascii="Arial" w:hAnsi="Arial" w:cs="Arial"/>
          <w:sz w:val="18"/>
          <w:lang w:val="de-DE"/>
        </w:rPr>
      </w:pPr>
    </w:p>
    <w:p w:rsidR="00AE6E20" w:rsidRDefault="005A7149">
      <w:pPr>
        <w:pStyle w:val="Firmendaten"/>
        <w:framePr w:h="4980" w:hRule="exact" w:wrap="around" w:x="8542" w:y="4145"/>
        <w:tabs>
          <w:tab w:val="left" w:pos="567"/>
        </w:tabs>
        <w:spacing w:line="196" w:lineRule="atLeast"/>
        <w:jc w:val="both"/>
        <w:rPr>
          <w:rFonts w:ascii="Arial" w:hAnsi="Arial" w:cs="Arial"/>
          <w:sz w:val="18"/>
          <w:lang w:val="de-DE"/>
        </w:rPr>
      </w:pPr>
      <w:r w:rsidRPr="00A860EB">
        <w:rPr>
          <w:rFonts w:ascii="Arial" w:hAnsi="Arial" w:cs="Arial"/>
          <w:sz w:val="18"/>
          <w:lang w:val="de-DE"/>
        </w:rPr>
        <w:t>Nicolo Martin</w:t>
      </w:r>
    </w:p>
    <w:p w:rsidR="00AE6E20" w:rsidRDefault="005A7149">
      <w:pPr>
        <w:pStyle w:val="Firmendaten"/>
        <w:framePr w:h="4980" w:hRule="exact" w:wrap="around" w:x="8542" w:y="4145"/>
        <w:tabs>
          <w:tab w:val="left" w:pos="567"/>
        </w:tabs>
        <w:spacing w:line="196" w:lineRule="atLeast"/>
        <w:jc w:val="both"/>
        <w:rPr>
          <w:rFonts w:ascii="Arial" w:hAnsi="Arial" w:cs="Arial"/>
          <w:sz w:val="18"/>
          <w:lang w:val="de-DE"/>
        </w:rPr>
      </w:pPr>
      <w:r w:rsidRPr="00A860EB">
        <w:rPr>
          <w:rFonts w:ascii="Arial" w:hAnsi="Arial" w:cs="Arial"/>
          <w:sz w:val="18"/>
          <w:lang w:val="de-DE"/>
        </w:rPr>
        <w:t xml:space="preserve">Phone: </w:t>
      </w:r>
      <w:r w:rsidRPr="00A860EB">
        <w:rPr>
          <w:rFonts w:ascii="Arial" w:hAnsi="Arial" w:cs="Arial"/>
          <w:sz w:val="18"/>
          <w:lang w:val="de-DE"/>
        </w:rPr>
        <w:tab/>
      </w:r>
      <w:r w:rsidRPr="00A860EB">
        <w:rPr>
          <w:rFonts w:ascii="Arial" w:hAnsi="Arial" w:cs="Arial"/>
          <w:sz w:val="18"/>
          <w:lang w:val="de-DE"/>
        </w:rPr>
        <w:t>+49 5691 82-106</w:t>
      </w:r>
    </w:p>
    <w:p w:rsidR="00AE6E20" w:rsidRDefault="005A7149">
      <w:pPr>
        <w:pStyle w:val="Firmendaten"/>
        <w:framePr w:h="4980" w:hRule="exact" w:wrap="around" w:x="8542" w:y="4145"/>
        <w:tabs>
          <w:tab w:val="left" w:pos="567"/>
        </w:tabs>
        <w:spacing w:line="196" w:lineRule="atLeast"/>
        <w:jc w:val="both"/>
        <w:rPr>
          <w:rFonts w:ascii="Arial" w:hAnsi="Arial" w:cs="Arial"/>
          <w:sz w:val="18"/>
          <w:lang w:val="de-DE"/>
        </w:rPr>
      </w:pPr>
      <w:r w:rsidRPr="00A860EB">
        <w:rPr>
          <w:rFonts w:ascii="Arial" w:hAnsi="Arial" w:cs="Arial"/>
          <w:sz w:val="18"/>
          <w:lang w:val="de-DE"/>
        </w:rPr>
        <w:t>nmartin@hewi.de</w:t>
      </w:r>
    </w:p>
    <w:p w:rsidR="00067C4E" w:rsidRPr="00A860EB" w:rsidRDefault="00067C4E" w:rsidP="00067C4E">
      <w:pPr>
        <w:pStyle w:val="Firmendaten"/>
        <w:framePr w:h="4980" w:hRule="exact" w:wrap="around" w:x="8542" w:y="4145"/>
        <w:tabs>
          <w:tab w:val="left" w:pos="567"/>
        </w:tabs>
        <w:spacing w:line="196" w:lineRule="atLeast"/>
        <w:jc w:val="both"/>
        <w:rPr>
          <w:rFonts w:ascii="Arial" w:hAnsi="Arial" w:cs="Arial"/>
          <w:sz w:val="18"/>
          <w:lang w:val="de-DE"/>
        </w:rPr>
      </w:pPr>
    </w:p>
    <w:p w:rsidR="00AE6E20" w:rsidRDefault="005A7149">
      <w:pPr>
        <w:pStyle w:val="Firmendaten"/>
        <w:framePr w:h="4980" w:hRule="exact" w:wrap="around" w:x="8542" w:y="4145"/>
        <w:tabs>
          <w:tab w:val="left" w:pos="567"/>
        </w:tabs>
        <w:spacing w:line="196" w:lineRule="atLeast"/>
        <w:jc w:val="both"/>
        <w:rPr>
          <w:rFonts w:ascii="Arial" w:hAnsi="Arial" w:cs="Arial"/>
          <w:b/>
          <w:sz w:val="18"/>
          <w:lang w:val="de-DE"/>
        </w:rPr>
      </w:pPr>
      <w:r w:rsidRPr="00A860EB">
        <w:rPr>
          <w:rFonts w:ascii="Arial" w:hAnsi="Arial" w:cs="Arial"/>
          <w:b/>
          <w:sz w:val="18"/>
          <w:lang w:val="de-DE"/>
        </w:rPr>
        <w:t>Reprint free of charge - copy requested</w:t>
      </w:r>
    </w:p>
    <w:p w:rsidR="00861B15" w:rsidRPr="00A860EB" w:rsidRDefault="00861B15" w:rsidP="00067C4E">
      <w:pPr>
        <w:pStyle w:val="Firmendaten"/>
        <w:framePr w:h="4980" w:hRule="exact" w:wrap="around" w:x="8542" w:y="4145"/>
        <w:tabs>
          <w:tab w:val="left" w:pos="567"/>
        </w:tabs>
        <w:spacing w:line="196" w:lineRule="atLeast"/>
        <w:jc w:val="both"/>
        <w:rPr>
          <w:rFonts w:ascii="Arial" w:hAnsi="Arial" w:cs="Arial"/>
          <w:sz w:val="18"/>
          <w:lang w:val="de-DE"/>
        </w:rPr>
      </w:pPr>
    </w:p>
    <w:p w:rsidR="00861B15" w:rsidRPr="00A860EB" w:rsidRDefault="00861B15" w:rsidP="00067C4E">
      <w:pPr>
        <w:pStyle w:val="Firmendaten"/>
        <w:framePr w:h="4980" w:hRule="exact" w:wrap="around" w:x="8542" w:y="4145"/>
        <w:tabs>
          <w:tab w:val="left" w:pos="567"/>
        </w:tabs>
        <w:spacing w:line="196" w:lineRule="atLeast"/>
        <w:jc w:val="both"/>
        <w:rPr>
          <w:rFonts w:ascii="Arial" w:hAnsi="Arial" w:cs="Arial"/>
          <w:sz w:val="14"/>
          <w:lang w:val="de-DE"/>
        </w:rPr>
      </w:pPr>
    </w:p>
    <w:p w:rsidR="00861B15" w:rsidRPr="00A860EB" w:rsidRDefault="00861B15" w:rsidP="00861B15">
      <w:pPr>
        <w:tabs>
          <w:tab w:val="right" w:pos="6237"/>
        </w:tabs>
        <w:spacing w:before="240" w:line="280" w:lineRule="exact"/>
        <w:ind w:right="-284"/>
        <w:jc w:val="both"/>
        <w:rPr>
          <w:rFonts w:ascii="Arial" w:hAnsi="Arial" w:cs="Arial"/>
          <w:b/>
        </w:rPr>
      </w:pPr>
    </w:p>
    <w:p w:rsidR="00861B15" w:rsidRPr="00A860EB" w:rsidRDefault="00861B15" w:rsidP="00861B15">
      <w:pPr>
        <w:rPr>
          <w:rFonts w:ascii="Arial" w:hAnsi="Arial" w:cs="Arial"/>
          <w:b/>
        </w:rPr>
      </w:pPr>
    </w:p>
    <w:p w:rsidR="00AE6E20" w:rsidRDefault="005A7149">
      <w:pPr>
        <w:spacing w:line="360" w:lineRule="auto"/>
        <w:jc w:val="both"/>
        <w:rPr>
          <w:rFonts w:ascii="Arial" w:hAnsi="Arial" w:cs="Arial"/>
          <w:bCs/>
          <w:sz w:val="40"/>
          <w:szCs w:val="40"/>
        </w:rPr>
      </w:pPr>
      <w:r w:rsidRPr="00A860EB">
        <w:rPr>
          <w:rFonts w:ascii="Arial" w:hAnsi="Arial" w:cs="Arial"/>
          <w:bCs/>
          <w:sz w:val="40"/>
          <w:szCs w:val="40"/>
        </w:rPr>
        <w:t xml:space="preserve">Design of patient rooms reduces infections </w:t>
      </w:r>
    </w:p>
    <w:p w:rsidR="00AE6E20" w:rsidRDefault="005A7149">
      <w:pPr>
        <w:spacing w:line="360" w:lineRule="auto"/>
        <w:jc w:val="both"/>
        <w:rPr>
          <w:rFonts w:ascii="Arial" w:hAnsi="Arial" w:cs="Arial"/>
          <w:sz w:val="20"/>
        </w:rPr>
      </w:pPr>
      <w:r w:rsidRPr="00A860EB">
        <w:rPr>
          <w:rFonts w:ascii="Arial" w:hAnsi="Arial" w:cs="Arial"/>
          <w:sz w:val="20"/>
        </w:rPr>
        <w:t>Since 2016, the team has been investigating the effects of architecture on the hygiene and recovery of hospital patients in the KARMIN project (Hospital, Architecture, Microbiome and Infection). Based on the investigations, a model patient room was develop</w:t>
      </w:r>
      <w:r w:rsidRPr="00A860EB">
        <w:rPr>
          <w:rFonts w:ascii="Arial" w:hAnsi="Arial" w:cs="Arial"/>
          <w:sz w:val="20"/>
        </w:rPr>
        <w:t>ed in 2020 which minimises the risk of infection for patients. In the sanitary area, solutions from HEWI ensure greater hygiene and a reduced risk of infection in hospitals.</w:t>
      </w:r>
    </w:p>
    <w:p w:rsidR="006664A4" w:rsidRPr="00A860EB" w:rsidRDefault="006664A4" w:rsidP="006664A4">
      <w:pPr>
        <w:spacing w:line="360" w:lineRule="auto"/>
        <w:jc w:val="both"/>
        <w:rPr>
          <w:rFonts w:ascii="Arial" w:hAnsi="Arial" w:cs="Arial"/>
          <w:sz w:val="20"/>
        </w:rPr>
      </w:pPr>
    </w:p>
    <w:p w:rsidR="00AE6E20" w:rsidRDefault="005A7149">
      <w:pPr>
        <w:spacing w:line="360" w:lineRule="auto"/>
        <w:jc w:val="both"/>
        <w:rPr>
          <w:rFonts w:ascii="Arial" w:hAnsi="Arial" w:cs="Arial"/>
          <w:sz w:val="20"/>
        </w:rPr>
      </w:pPr>
      <w:r w:rsidRPr="00A860EB">
        <w:rPr>
          <w:rFonts w:ascii="Arial" w:hAnsi="Arial" w:cs="Arial"/>
          <w:sz w:val="20"/>
        </w:rPr>
        <w:t>Architects from the Technical University of Braunschweig, together with molecular</w:t>
      </w:r>
      <w:r w:rsidRPr="00A860EB">
        <w:rPr>
          <w:rFonts w:ascii="Arial" w:hAnsi="Arial" w:cs="Arial"/>
          <w:sz w:val="20"/>
        </w:rPr>
        <w:t xml:space="preserve"> biologists and physicians from the Charité Berlin, have investigated the influence of the interior design of patient rooms on the risk of infection by hospital germs.</w:t>
      </w:r>
    </w:p>
    <w:p w:rsidR="006664A4" w:rsidRPr="00A860EB" w:rsidRDefault="006664A4" w:rsidP="006664A4">
      <w:pPr>
        <w:spacing w:line="360" w:lineRule="auto"/>
        <w:jc w:val="both"/>
        <w:rPr>
          <w:rFonts w:ascii="Arial" w:hAnsi="Arial" w:cs="Arial"/>
          <w:sz w:val="20"/>
        </w:rPr>
      </w:pPr>
    </w:p>
    <w:p w:rsidR="00AE6E20" w:rsidRDefault="005A7149">
      <w:pPr>
        <w:spacing w:line="360" w:lineRule="auto"/>
        <w:jc w:val="both"/>
        <w:rPr>
          <w:rFonts w:ascii="Arial" w:hAnsi="Arial" w:cs="Arial"/>
          <w:sz w:val="20"/>
        </w:rPr>
      </w:pPr>
      <w:r w:rsidRPr="00A860EB">
        <w:rPr>
          <w:rFonts w:ascii="Arial" w:hAnsi="Arial" w:cs="Arial"/>
          <w:sz w:val="20"/>
        </w:rPr>
        <w:t>The results show, among other things, that even with good cleaning intervals, handrails</w:t>
      </w:r>
      <w:r w:rsidRPr="00A860EB">
        <w:rPr>
          <w:rFonts w:ascii="Arial" w:hAnsi="Arial" w:cs="Arial"/>
          <w:sz w:val="20"/>
        </w:rPr>
        <w:t>, door handles or sanitary facilities are fertile ground for a large number of pathogens, so that the risk of infection increases as a result. High-quality materials, hygienic processing techniques and innovative functions can effectively support hygiene a</w:t>
      </w:r>
      <w:r w:rsidRPr="00A860EB">
        <w:rPr>
          <w:rFonts w:ascii="Arial" w:hAnsi="Arial" w:cs="Arial"/>
          <w:sz w:val="20"/>
        </w:rPr>
        <w:t>nd significantly reduce the risk of infection.</w:t>
      </w:r>
    </w:p>
    <w:p w:rsidR="001725AF" w:rsidRPr="00A860EB" w:rsidRDefault="001725AF" w:rsidP="006664A4">
      <w:pPr>
        <w:spacing w:line="360" w:lineRule="auto"/>
        <w:jc w:val="both"/>
        <w:rPr>
          <w:rFonts w:ascii="Arial" w:hAnsi="Arial" w:cs="Arial"/>
          <w:sz w:val="20"/>
        </w:rPr>
      </w:pPr>
    </w:p>
    <w:p w:rsidR="00AE6E20" w:rsidRDefault="005A7149">
      <w:pPr>
        <w:spacing w:line="360" w:lineRule="auto"/>
        <w:jc w:val="both"/>
        <w:rPr>
          <w:rFonts w:ascii="Arial" w:hAnsi="Arial" w:cs="Arial"/>
          <w:bCs/>
          <w:sz w:val="32"/>
          <w:szCs w:val="32"/>
        </w:rPr>
      </w:pPr>
      <w:r w:rsidRPr="00A860EB">
        <w:rPr>
          <w:rFonts w:ascii="Arial" w:hAnsi="Arial" w:cs="Arial"/>
          <w:bCs/>
          <w:sz w:val="32"/>
          <w:szCs w:val="32"/>
        </w:rPr>
        <w:t>HEWI solutions offer optimum hygiene in the KARMIN patient bathroom</w:t>
      </w:r>
    </w:p>
    <w:p w:rsidR="00AE6E20" w:rsidRDefault="005A7149">
      <w:pPr>
        <w:spacing w:line="360" w:lineRule="auto"/>
        <w:jc w:val="both"/>
        <w:rPr>
          <w:rFonts w:ascii="Arial" w:hAnsi="Arial" w:cs="Arial"/>
          <w:sz w:val="20"/>
        </w:rPr>
      </w:pPr>
      <w:r w:rsidRPr="00A860EB">
        <w:rPr>
          <w:rFonts w:ascii="Arial" w:hAnsi="Arial" w:cs="Arial"/>
          <w:sz w:val="20"/>
        </w:rPr>
        <w:t>The choice of materials has a decisive influence on the design of hygienic sanitary products at HEWI. In this way the development team ensur</w:t>
      </w:r>
      <w:r w:rsidRPr="00A860EB">
        <w:rPr>
          <w:rFonts w:ascii="Arial" w:hAnsi="Arial" w:cs="Arial"/>
          <w:sz w:val="20"/>
        </w:rPr>
        <w:t>es that products have as few connection and joint points as possible where dirt and water can collect. This is of particular importance for washbasins or in the shower.</w:t>
      </w:r>
    </w:p>
    <w:p w:rsidR="006664A4" w:rsidRPr="00A860EB" w:rsidRDefault="006664A4" w:rsidP="000F06E1">
      <w:pPr>
        <w:spacing w:line="360" w:lineRule="auto"/>
        <w:jc w:val="both"/>
        <w:rPr>
          <w:rFonts w:ascii="Arial" w:hAnsi="Arial" w:cs="Arial"/>
          <w:sz w:val="20"/>
        </w:rPr>
      </w:pPr>
    </w:p>
    <w:p w:rsidR="00AE6E20" w:rsidRDefault="005A7149">
      <w:pPr>
        <w:spacing w:line="360" w:lineRule="auto"/>
        <w:jc w:val="both"/>
        <w:rPr>
          <w:rFonts w:ascii="Arial" w:hAnsi="Arial" w:cs="Arial"/>
          <w:b/>
          <w:sz w:val="20"/>
        </w:rPr>
      </w:pPr>
      <w:r w:rsidRPr="00A860EB">
        <w:rPr>
          <w:rFonts w:ascii="Arial" w:hAnsi="Arial" w:cs="Arial"/>
          <w:b/>
          <w:sz w:val="20"/>
        </w:rPr>
        <w:t>Washbasin with surge edge</w:t>
      </w:r>
    </w:p>
    <w:p w:rsidR="00AE6E20" w:rsidRDefault="005A7149">
      <w:pPr>
        <w:spacing w:line="360" w:lineRule="auto"/>
        <w:jc w:val="both"/>
        <w:rPr>
          <w:rFonts w:ascii="Arial" w:hAnsi="Arial" w:cs="Arial"/>
          <w:sz w:val="20"/>
        </w:rPr>
      </w:pPr>
      <w:r w:rsidRPr="00A860EB">
        <w:rPr>
          <w:rFonts w:ascii="Arial" w:hAnsi="Arial" w:cs="Arial"/>
          <w:sz w:val="20"/>
        </w:rPr>
        <w:lastRenderedPageBreak/>
        <w:t xml:space="preserve">Washbasins with a surge edge offer barrier-free convenience </w:t>
      </w:r>
      <w:r w:rsidRPr="00A860EB">
        <w:rPr>
          <w:rFonts w:ascii="Arial" w:hAnsi="Arial" w:cs="Arial"/>
          <w:sz w:val="20"/>
        </w:rPr>
        <w:t>and hygienic advantages. Like all HEWI washbasins, they have no overflow in which germs could collect. They also have a surge edge which prevents water from standing on the silicone joint to the wall.</w:t>
      </w:r>
    </w:p>
    <w:p w:rsidR="006664A4" w:rsidRPr="00A860EB" w:rsidRDefault="006664A4" w:rsidP="006664A4">
      <w:pPr>
        <w:spacing w:line="360" w:lineRule="auto"/>
        <w:jc w:val="both"/>
        <w:rPr>
          <w:rFonts w:ascii="Arial" w:hAnsi="Arial" w:cs="Arial"/>
          <w:sz w:val="20"/>
        </w:rPr>
      </w:pPr>
    </w:p>
    <w:p w:rsidR="00AE6E20" w:rsidRDefault="005A7149">
      <w:pPr>
        <w:spacing w:line="360" w:lineRule="auto"/>
        <w:jc w:val="both"/>
        <w:rPr>
          <w:rFonts w:ascii="Arial" w:hAnsi="Arial" w:cs="Arial"/>
          <w:b/>
          <w:sz w:val="20"/>
        </w:rPr>
      </w:pPr>
      <w:r w:rsidRPr="00A860EB">
        <w:rPr>
          <w:rFonts w:ascii="Arial" w:hAnsi="Arial" w:cs="Arial"/>
          <w:b/>
          <w:sz w:val="20"/>
        </w:rPr>
        <w:t>Folding support handle with flush release</w:t>
      </w:r>
    </w:p>
    <w:p w:rsidR="00AE6E20" w:rsidRDefault="005A7149">
      <w:pPr>
        <w:spacing w:line="360" w:lineRule="auto"/>
        <w:jc w:val="both"/>
        <w:rPr>
          <w:rFonts w:ascii="Arial" w:hAnsi="Arial" w:cs="Arial"/>
          <w:sz w:val="20"/>
        </w:rPr>
      </w:pPr>
      <w:r w:rsidRPr="00A860EB">
        <w:rPr>
          <w:rFonts w:ascii="Arial" w:hAnsi="Arial" w:cs="Arial"/>
          <w:sz w:val="20"/>
        </w:rPr>
        <w:t>A low number of components facilitates cleaning and increases hygiene. Due to the integration of functions, product surfaces are created with few joints. This makes the surfaces particularly easy to clean. In the case of the folding support handle, for exa</w:t>
      </w:r>
      <w:r w:rsidRPr="00A860EB">
        <w:rPr>
          <w:rFonts w:ascii="Arial" w:hAnsi="Arial" w:cs="Arial"/>
          <w:sz w:val="20"/>
        </w:rPr>
        <w:t>mple, the flush release and the function button are inserted flush.</w:t>
      </w:r>
    </w:p>
    <w:p w:rsidR="006664A4" w:rsidRPr="00A860EB" w:rsidRDefault="006664A4" w:rsidP="006664A4">
      <w:pPr>
        <w:spacing w:line="360" w:lineRule="auto"/>
        <w:jc w:val="both"/>
        <w:rPr>
          <w:rFonts w:ascii="Arial" w:hAnsi="Arial" w:cs="Arial"/>
          <w:sz w:val="20"/>
        </w:rPr>
      </w:pPr>
    </w:p>
    <w:p w:rsidR="00AE6E20" w:rsidRDefault="005A7149">
      <w:pPr>
        <w:spacing w:line="360" w:lineRule="auto"/>
        <w:jc w:val="both"/>
        <w:rPr>
          <w:rFonts w:ascii="Arial" w:hAnsi="Arial" w:cs="Arial"/>
          <w:b/>
          <w:sz w:val="20"/>
        </w:rPr>
      </w:pPr>
      <w:r w:rsidRPr="00A860EB">
        <w:rPr>
          <w:rFonts w:ascii="Arial" w:hAnsi="Arial" w:cs="Arial"/>
          <w:b/>
          <w:sz w:val="20"/>
        </w:rPr>
        <w:t>Hygienic solutions at the WC</w:t>
      </w:r>
    </w:p>
    <w:p w:rsidR="00AE6E20" w:rsidRDefault="005A7149">
      <w:pPr>
        <w:spacing w:line="360" w:lineRule="auto"/>
        <w:jc w:val="both"/>
        <w:rPr>
          <w:rFonts w:ascii="Arial" w:hAnsi="Arial" w:cs="Arial"/>
          <w:sz w:val="20"/>
        </w:rPr>
      </w:pPr>
      <w:r w:rsidRPr="00A860EB">
        <w:rPr>
          <w:rFonts w:ascii="Arial" w:hAnsi="Arial" w:cs="Arial"/>
          <w:sz w:val="20"/>
        </w:rPr>
        <w:t>The toilet brush set and the toilet paper holder from System 900 are made of high-quality materials. Stainless steel has a non-porous and therefore particular</w:t>
      </w:r>
      <w:r w:rsidRPr="00A860EB">
        <w:rPr>
          <w:rFonts w:ascii="Arial" w:hAnsi="Arial" w:cs="Arial"/>
          <w:sz w:val="20"/>
        </w:rPr>
        <w:t>ly hygienic surface. Minimal care is sufficient to prevent the accumulation of dirt or microorganisms. The material is robust and insensitive to scratches. Stainless steel products are extremely resistant to cleaning agents and disinfectants. For optimal c</w:t>
      </w:r>
      <w:r w:rsidRPr="00A860EB">
        <w:rPr>
          <w:rFonts w:ascii="Arial" w:hAnsi="Arial" w:cs="Arial"/>
          <w:sz w:val="20"/>
        </w:rPr>
        <w:t>leaning, the inner container is removable.</w:t>
      </w:r>
    </w:p>
    <w:p w:rsidR="006664A4" w:rsidRPr="00A860EB" w:rsidRDefault="006664A4" w:rsidP="006664A4">
      <w:pPr>
        <w:spacing w:line="360" w:lineRule="auto"/>
        <w:jc w:val="both"/>
        <w:rPr>
          <w:rFonts w:ascii="Arial" w:hAnsi="Arial" w:cs="Arial"/>
          <w:sz w:val="20"/>
        </w:rPr>
      </w:pPr>
    </w:p>
    <w:p w:rsidR="006664A4" w:rsidRPr="00A860EB" w:rsidRDefault="006664A4" w:rsidP="006664A4">
      <w:pPr>
        <w:spacing w:line="360" w:lineRule="auto"/>
        <w:jc w:val="both"/>
        <w:rPr>
          <w:rFonts w:ascii="Arial" w:hAnsi="Arial" w:cs="Arial"/>
          <w:b/>
          <w:sz w:val="20"/>
        </w:rPr>
      </w:pPr>
    </w:p>
    <w:p w:rsidR="00AE6E20" w:rsidRDefault="005A7149">
      <w:pPr>
        <w:spacing w:line="360" w:lineRule="auto"/>
        <w:jc w:val="both"/>
        <w:rPr>
          <w:rFonts w:ascii="Arial" w:hAnsi="Arial" w:cs="Arial"/>
          <w:b/>
          <w:sz w:val="20"/>
        </w:rPr>
      </w:pPr>
      <w:r w:rsidRPr="00A860EB">
        <w:rPr>
          <w:rFonts w:ascii="Arial" w:hAnsi="Arial" w:cs="Arial"/>
          <w:b/>
          <w:sz w:val="20"/>
        </w:rPr>
        <w:t>Hygiene solutions in the shower</w:t>
      </w:r>
    </w:p>
    <w:p w:rsidR="00AE6E20" w:rsidRDefault="005A7149">
      <w:pPr>
        <w:spacing w:line="360" w:lineRule="auto"/>
        <w:jc w:val="both"/>
        <w:rPr>
          <w:rFonts w:ascii="Arial" w:hAnsi="Arial" w:cs="Arial"/>
          <w:sz w:val="20"/>
        </w:rPr>
      </w:pPr>
      <w:r w:rsidRPr="00A860EB">
        <w:rPr>
          <w:rFonts w:ascii="Arial" w:hAnsi="Arial" w:cs="Arial"/>
          <w:sz w:val="20"/>
        </w:rPr>
        <w:t xml:space="preserve">Hygiene is a decisive factor for use in the hospital sector. System 900 angled handles and shower handrails are made from as few components as possible, so that there are only an </w:t>
      </w:r>
      <w:r w:rsidRPr="00A860EB">
        <w:rPr>
          <w:rFonts w:ascii="Arial" w:hAnsi="Arial" w:cs="Arial"/>
          <w:sz w:val="20"/>
        </w:rPr>
        <w:t>extremely small number of joints. Due to particularly precise manufacturing, components are joined together in such a way that the surface is as smooth and hygienic as possible.</w:t>
      </w:r>
    </w:p>
    <w:p w:rsidR="006664A4" w:rsidRPr="00A860EB" w:rsidRDefault="006664A4" w:rsidP="006664A4">
      <w:pPr>
        <w:spacing w:line="360" w:lineRule="auto"/>
        <w:jc w:val="both"/>
        <w:rPr>
          <w:rFonts w:ascii="Arial" w:hAnsi="Arial" w:cs="Arial"/>
          <w:sz w:val="20"/>
        </w:rPr>
      </w:pPr>
    </w:p>
    <w:p w:rsidR="00AE6E20" w:rsidRDefault="005A7149">
      <w:pPr>
        <w:spacing w:line="360" w:lineRule="auto"/>
        <w:jc w:val="both"/>
        <w:rPr>
          <w:rFonts w:ascii="Arial" w:hAnsi="Arial" w:cs="Arial"/>
          <w:b/>
          <w:sz w:val="20"/>
        </w:rPr>
      </w:pPr>
      <w:r w:rsidRPr="00A860EB">
        <w:rPr>
          <w:rFonts w:ascii="Arial" w:hAnsi="Arial" w:cs="Arial"/>
          <w:b/>
          <w:sz w:val="20"/>
        </w:rPr>
        <w:t>Hygienic sealing element</w:t>
      </w:r>
    </w:p>
    <w:p w:rsidR="00AE6E20" w:rsidRDefault="005A7149">
      <w:pPr>
        <w:spacing w:line="360" w:lineRule="auto"/>
        <w:jc w:val="both"/>
        <w:rPr>
          <w:rFonts w:ascii="Arial" w:hAnsi="Arial" w:cs="Arial"/>
          <w:sz w:val="20"/>
        </w:rPr>
      </w:pPr>
      <w:r w:rsidRPr="00A860EB">
        <w:rPr>
          <w:rFonts w:ascii="Arial" w:hAnsi="Arial" w:cs="Arial"/>
          <w:sz w:val="20"/>
        </w:rPr>
        <w:t>The shower seats are characterised by a hygienic sur</w:t>
      </w:r>
      <w:r w:rsidRPr="00A860EB">
        <w:rPr>
          <w:rFonts w:ascii="Arial" w:hAnsi="Arial" w:cs="Arial"/>
          <w:sz w:val="20"/>
        </w:rPr>
        <w:t>face that is easy to clean. Due to wall unevenness, the fixing rosette is often not completely flush with the wall. With the help of sealing elements, a quick and reliable seal can be achieved. The wall brackets of the shower seats, the folding support rai</w:t>
      </w:r>
      <w:r w:rsidRPr="00A860EB">
        <w:rPr>
          <w:rFonts w:ascii="Arial" w:hAnsi="Arial" w:cs="Arial"/>
          <w:sz w:val="20"/>
        </w:rPr>
        <w:t xml:space="preserve">ls and the fixing rosettes of the System 900 </w:t>
      </w:r>
      <w:r w:rsidRPr="00A860EB">
        <w:rPr>
          <w:rFonts w:ascii="Arial" w:hAnsi="Arial" w:cs="Arial"/>
          <w:sz w:val="20"/>
        </w:rPr>
        <w:lastRenderedPageBreak/>
        <w:t>grab rails can be fitted with it. The design of the products ensures that water does not collect on the surface but runs off.</w:t>
      </w:r>
    </w:p>
    <w:p w:rsidR="000F06E1" w:rsidRPr="00A860EB" w:rsidRDefault="000F06E1" w:rsidP="000F06E1">
      <w:pPr>
        <w:spacing w:line="360" w:lineRule="auto"/>
        <w:jc w:val="both"/>
        <w:rPr>
          <w:rFonts w:ascii="Arial" w:hAnsi="Arial" w:cs="Arial"/>
          <w:sz w:val="20"/>
        </w:rPr>
      </w:pPr>
    </w:p>
    <w:p w:rsidR="00C36A24" w:rsidRPr="00A860EB" w:rsidRDefault="00C36A24" w:rsidP="00664D7D">
      <w:pPr>
        <w:jc w:val="both"/>
        <w:rPr>
          <w:rFonts w:ascii="Arial" w:hAnsi="Arial" w:cs="Arial"/>
          <w:sz w:val="20"/>
        </w:rPr>
      </w:pPr>
    </w:p>
    <w:p w:rsidR="00AE6E20" w:rsidRDefault="005A7149">
      <w:pPr>
        <w:spacing w:line="360" w:lineRule="auto"/>
        <w:jc w:val="both"/>
        <w:rPr>
          <w:rFonts w:ascii="Arial" w:hAnsi="Arial" w:cs="Arial"/>
          <w:sz w:val="32"/>
          <w:szCs w:val="32"/>
        </w:rPr>
      </w:pPr>
      <w:r w:rsidRPr="00A860EB">
        <w:rPr>
          <w:rFonts w:ascii="Arial" w:hAnsi="Arial" w:cs="Arial"/>
          <w:sz w:val="32"/>
          <w:szCs w:val="32"/>
        </w:rPr>
        <w:t>HEWI | Professional Care</w:t>
      </w:r>
    </w:p>
    <w:p w:rsidR="00AE6E20" w:rsidRDefault="005A7149">
      <w:pPr>
        <w:spacing w:line="360" w:lineRule="auto"/>
        <w:jc w:val="both"/>
        <w:rPr>
          <w:rFonts w:ascii="Arial" w:hAnsi="Arial" w:cs="Arial"/>
          <w:sz w:val="20"/>
        </w:rPr>
      </w:pPr>
      <w:r w:rsidRPr="00A860EB">
        <w:rPr>
          <w:rFonts w:ascii="Arial" w:hAnsi="Arial" w:cs="Arial"/>
          <w:sz w:val="20"/>
        </w:rPr>
        <w:t>Making people's lives easier - with individually adaptable concepts that enable independence and provide security - is what drives us. Universal Design incorporates the needs of all people. We have been living this ideal for more than 35 years as a sustain</w:t>
      </w:r>
      <w:r w:rsidRPr="00A860EB">
        <w:rPr>
          <w:rFonts w:ascii="Arial" w:hAnsi="Arial" w:cs="Arial"/>
          <w:sz w:val="20"/>
        </w:rPr>
        <w:t>able and holistic design philosophy.</w:t>
      </w:r>
    </w:p>
    <w:p w:rsidR="006664A4" w:rsidRPr="00A860EB" w:rsidRDefault="006664A4" w:rsidP="006664A4">
      <w:pPr>
        <w:spacing w:line="360" w:lineRule="auto"/>
        <w:jc w:val="both"/>
        <w:rPr>
          <w:rFonts w:ascii="Arial" w:hAnsi="Arial" w:cs="Arial"/>
          <w:sz w:val="20"/>
        </w:rPr>
      </w:pPr>
      <w:r w:rsidRPr="00A860EB">
        <w:rPr>
          <w:rFonts w:ascii="Arial" w:hAnsi="Arial" w:cs="Arial"/>
          <w:sz w:val="20"/>
        </w:rPr>
        <w:t xml:space="preserve"> </w:t>
      </w:r>
    </w:p>
    <w:p w:rsidR="00AE6E20" w:rsidRDefault="005A7149">
      <w:pPr>
        <w:spacing w:line="360" w:lineRule="auto"/>
        <w:jc w:val="both"/>
        <w:rPr>
          <w:rFonts w:ascii="Arial" w:hAnsi="Arial" w:cs="Arial"/>
          <w:sz w:val="20"/>
        </w:rPr>
      </w:pPr>
      <w:r w:rsidRPr="00A860EB">
        <w:rPr>
          <w:rFonts w:ascii="Arial" w:hAnsi="Arial" w:cs="Arial"/>
          <w:sz w:val="20"/>
        </w:rPr>
        <w:t xml:space="preserve">The modular principle allows individual planning - so optional service areas or comfort wards can be implemented just as easily as areas for regular patients. A well-designed bathroom contributes to the well-being of </w:t>
      </w:r>
      <w:r w:rsidRPr="00A860EB">
        <w:rPr>
          <w:rFonts w:ascii="Arial" w:hAnsi="Arial" w:cs="Arial"/>
          <w:sz w:val="20"/>
        </w:rPr>
        <w:t xml:space="preserve">the patients and at the same time relieves the nursing staff. HEWI offers complete solutions, innovative installation concepts and support in planning and equipping barrier-free bathrooms, access points and doors in healthcare buildings. </w:t>
      </w:r>
    </w:p>
    <w:sectPr w:rsidR="00AE6E20" w:rsidSect="00861B15">
      <w:headerReference w:type="default" r:id="rId9"/>
      <w:footerReference w:type="even" r:id="rId10"/>
      <w:footerReference w:type="default" r:id="rId11"/>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149" w:rsidRDefault="005A7149">
      <w:r>
        <w:separator/>
      </w:r>
    </w:p>
  </w:endnote>
  <w:endnote w:type="continuationSeparator" w:id="0">
    <w:p w:rsidR="005A7149" w:rsidRDefault="005A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E20" w:rsidRDefault="005A7149">
    <w:pPr>
      <w:pStyle w:val="Fuzeile"/>
      <w:framePr w:wrap="around" w:vAnchor="text" w:hAnchor="margin"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Error! Text mark not defined.</w:t>
    </w:r>
    <w:r>
      <w:rPr>
        <w:rStyle w:val="Seitenzahl"/>
      </w:rPr>
      <w:fldChar w:fldCharType="end"/>
    </w:r>
  </w:p>
  <w:p w:rsidR="00861B15" w:rsidRDefault="00861B15">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E20" w:rsidRDefault="005A7149">
    <w:pPr>
      <w:pStyle w:val="Fuzeile"/>
      <w:tabs>
        <w:tab w:val="left" w:pos="7655"/>
      </w:tabs>
      <w:spacing w:before="240"/>
      <w:ind w:right="360"/>
      <w:rPr>
        <w:rFonts w:ascii="Arial" w:hAnsi="Arial"/>
        <w:sz w:val="19"/>
      </w:rPr>
    </w:pPr>
    <w:r>
      <w:rPr>
        <w:rStyle w:val="Seitenzahl"/>
        <w:rFonts w:ascii="Arial" w:hAnsi="Arial"/>
        <w:sz w:val="20"/>
      </w:rPr>
      <w:tab/>
    </w:r>
    <w:r>
      <w:rPr>
        <w:rStyle w:val="Seitenzahl"/>
        <w:rFonts w:ascii="Arial" w:hAnsi="Arial"/>
        <w:sz w:val="20"/>
      </w:rPr>
      <w:tab/>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PAGE</w:instrText>
    </w:r>
    <w:r>
      <w:rPr>
        <w:rStyle w:val="Seitenzahl"/>
        <w:rFonts w:ascii="Arial" w:hAnsi="Arial"/>
        <w:sz w:val="20"/>
      </w:rPr>
      <w:instrText xml:space="preserve"> </w:instrText>
    </w:r>
    <w:r>
      <w:rPr>
        <w:rStyle w:val="Seitenzahl"/>
        <w:rFonts w:ascii="Arial" w:hAnsi="Arial"/>
        <w:sz w:val="20"/>
      </w:rPr>
      <w:fldChar w:fldCharType="separate"/>
    </w:r>
    <w:r w:rsidR="004E45D1">
      <w:rPr>
        <w:rStyle w:val="Seitenzahl"/>
        <w:rFonts w:ascii="Arial" w:hAnsi="Arial"/>
        <w:noProof/>
        <w:sz w:val="20"/>
      </w:rPr>
      <w:t xml:space="preserve">1 </w:t>
    </w:r>
    <w:r>
      <w:rPr>
        <w:rStyle w:val="Seitenzahl"/>
        <w:rFonts w:ascii="Arial" w:hAnsi="Arial"/>
        <w:sz w:val="20"/>
      </w:rPr>
      <w:fldChar w:fldCharType="end"/>
    </w:r>
    <w:r>
      <w:rPr>
        <w:rStyle w:val="Seitenzahl"/>
        <w:rFonts w:ascii="Arial" w:hAnsi="Arial"/>
        <w:sz w:val="20"/>
      </w:rPr>
      <w:t xml:space="preserve">/ </w:t>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NUMPAGES</w:instrText>
    </w:r>
    <w:r>
      <w:rPr>
        <w:rStyle w:val="Seitenzahl"/>
        <w:rFonts w:ascii="Arial" w:hAnsi="Arial"/>
        <w:sz w:val="20"/>
      </w:rPr>
      <w:instrText xml:space="preserve"> </w:instrText>
    </w:r>
    <w:r>
      <w:rPr>
        <w:rStyle w:val="Seitenzahl"/>
        <w:rFonts w:ascii="Arial" w:hAnsi="Arial"/>
        <w:sz w:val="20"/>
      </w:rPr>
      <w:fldChar w:fldCharType="separate"/>
    </w:r>
    <w:r w:rsidR="004E45D1">
      <w:rPr>
        <w:rStyle w:val="Seitenzahl"/>
        <w:rFonts w:ascii="Arial" w:hAnsi="Arial"/>
        <w:noProof/>
        <w:sz w:val="20"/>
      </w:rPr>
      <w:t xml:space="preserve">2 </w:t>
    </w:r>
    <w:r>
      <w:rPr>
        <w:rStyle w:val="Seitenzahl"/>
        <w:rFonts w:ascii="Arial" w:hAnsi="Arial"/>
        <w:sz w:val="20"/>
      </w:rPr>
      <w:fldChar w:fldCharType="end"/>
    </w:r>
  </w:p>
  <w:p w:rsidR="00861B15" w:rsidRDefault="00861B15">
    <w:pPr>
      <w:pStyle w:val="Fuzeile"/>
      <w:spacing w:before="240"/>
      <w:rPr>
        <w:rFonts w:ascii="Helvetica 45 Light" w:hAnsi="Helvetica 45 Light"/>
        <w:sz w:val="19"/>
      </w:rPr>
    </w:pPr>
    <w:r>
      <w:rPr>
        <w:rFonts w:ascii="Helvetica 45 Light" w:hAnsi="Helvetica 45 Light"/>
        <w:sz w:val="19"/>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149" w:rsidRDefault="005A7149">
      <w:r>
        <w:separator/>
      </w:r>
    </w:p>
  </w:footnote>
  <w:footnote w:type="continuationSeparator" w:id="0">
    <w:p w:rsidR="005A7149" w:rsidRDefault="005A7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B15" w:rsidRPr="00A860EB" w:rsidRDefault="00861B15">
    <w:pPr>
      <w:pStyle w:val="Kopfzeile"/>
      <w:rPr>
        <w:rFonts w:ascii="Arial" w:hAnsi="Arial" w:cs="Arial"/>
        <w:sz w:val="52"/>
      </w:rPr>
    </w:pPr>
  </w:p>
  <w:p w:rsidR="00AE6E20" w:rsidRDefault="005A7149">
    <w:pPr>
      <w:pStyle w:val="Kopfzeile"/>
      <w:rPr>
        <w:rFonts w:ascii="Arial" w:hAnsi="Arial" w:cs="Arial"/>
        <w:sz w:val="52"/>
      </w:rPr>
    </w:pPr>
    <w:r w:rsidRPr="00A860EB">
      <w:rPr>
        <w:rFonts w:ascii="Arial" w:hAnsi="Arial" w:cs="Arial"/>
        <w:noProof/>
      </w:rPr>
      <w:drawing>
        <wp:anchor distT="0" distB="0" distL="114300" distR="114300" simplePos="0" relativeHeight="251657728" behindDoc="0" locked="0" layoutInCell="1" allowOverlap="1">
          <wp:simplePos x="0" y="0"/>
          <wp:positionH relativeFrom="column">
            <wp:posOffset>4725035</wp:posOffset>
          </wp:positionH>
          <wp:positionV relativeFrom="paragraph">
            <wp:posOffset>136525</wp:posOffset>
          </wp:positionV>
          <wp:extent cx="1188720" cy="381000"/>
          <wp:effectExtent l="0" t="0" r="0" b="0"/>
          <wp:wrapTight wrapText="bothSides">
            <wp:wrapPolygon edited="0">
              <wp:start x="0" y="0"/>
              <wp:lineTo x="0" y="20880"/>
              <wp:lineTo x="21462" y="20880"/>
              <wp:lineTo x="21462" y="0"/>
              <wp:lineTo x="0" y="0"/>
            </wp:wrapPolygon>
          </wp:wrapTight>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1B15" w:rsidRPr="00A860EB">
      <w:rPr>
        <w:rFonts w:ascii="Arial" w:hAnsi="Arial" w:cs="Arial"/>
        <w:sz w:val="52"/>
      </w:rPr>
      <w:t>Press release</w:t>
    </w:r>
  </w:p>
  <w:p w:rsidR="00861B15" w:rsidRPr="00A860EB" w:rsidRDefault="00861B15">
    <w:pPr>
      <w:pStyle w:val="Kopfzeile"/>
      <w:rPr>
        <w:rFonts w:ascii="Arial" w:hAnsi="Arial" w:cs="Arial"/>
      </w:rPr>
    </w:pPr>
  </w:p>
  <w:p w:rsidR="00861B15" w:rsidRPr="00A860EB" w:rsidRDefault="00861B15">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54"/>
    <w:rsid w:val="000066ED"/>
    <w:rsid w:val="00041D37"/>
    <w:rsid w:val="00067C4E"/>
    <w:rsid w:val="00076982"/>
    <w:rsid w:val="00096A10"/>
    <w:rsid w:val="000A0A54"/>
    <w:rsid w:val="000A5E60"/>
    <w:rsid w:val="000A774D"/>
    <w:rsid w:val="000F06E1"/>
    <w:rsid w:val="000F573D"/>
    <w:rsid w:val="00102BE2"/>
    <w:rsid w:val="001252E1"/>
    <w:rsid w:val="001502AE"/>
    <w:rsid w:val="001632CE"/>
    <w:rsid w:val="001725AF"/>
    <w:rsid w:val="00193F3D"/>
    <w:rsid w:val="001C1929"/>
    <w:rsid w:val="001D32E8"/>
    <w:rsid w:val="00202804"/>
    <w:rsid w:val="00216D48"/>
    <w:rsid w:val="00231096"/>
    <w:rsid w:val="00241CB3"/>
    <w:rsid w:val="00265FB8"/>
    <w:rsid w:val="00270A1A"/>
    <w:rsid w:val="00273524"/>
    <w:rsid w:val="002857FF"/>
    <w:rsid w:val="002A4A1B"/>
    <w:rsid w:val="002C2F23"/>
    <w:rsid w:val="002F2C84"/>
    <w:rsid w:val="00302FF1"/>
    <w:rsid w:val="00306587"/>
    <w:rsid w:val="003260B0"/>
    <w:rsid w:val="00356447"/>
    <w:rsid w:val="00357BB9"/>
    <w:rsid w:val="003A25CB"/>
    <w:rsid w:val="003B209C"/>
    <w:rsid w:val="003F3DA1"/>
    <w:rsid w:val="00403C29"/>
    <w:rsid w:val="004101E0"/>
    <w:rsid w:val="004134DA"/>
    <w:rsid w:val="00422FA8"/>
    <w:rsid w:val="00492D38"/>
    <w:rsid w:val="004C0126"/>
    <w:rsid w:val="004C0D34"/>
    <w:rsid w:val="004E45D1"/>
    <w:rsid w:val="00506871"/>
    <w:rsid w:val="00514F43"/>
    <w:rsid w:val="00517621"/>
    <w:rsid w:val="00540DD7"/>
    <w:rsid w:val="00563B05"/>
    <w:rsid w:val="00566C86"/>
    <w:rsid w:val="00572477"/>
    <w:rsid w:val="005A3BA6"/>
    <w:rsid w:val="005A7149"/>
    <w:rsid w:val="005C00AA"/>
    <w:rsid w:val="005F325A"/>
    <w:rsid w:val="00621FA9"/>
    <w:rsid w:val="00626AAC"/>
    <w:rsid w:val="006277F9"/>
    <w:rsid w:val="00637584"/>
    <w:rsid w:val="00642BF9"/>
    <w:rsid w:val="00650D26"/>
    <w:rsid w:val="00661709"/>
    <w:rsid w:val="00661C54"/>
    <w:rsid w:val="00664D7D"/>
    <w:rsid w:val="006664A4"/>
    <w:rsid w:val="00673F16"/>
    <w:rsid w:val="0069628E"/>
    <w:rsid w:val="006C1434"/>
    <w:rsid w:val="006F1C12"/>
    <w:rsid w:val="00721A6B"/>
    <w:rsid w:val="007273B8"/>
    <w:rsid w:val="00767DD7"/>
    <w:rsid w:val="00775849"/>
    <w:rsid w:val="007A7C2B"/>
    <w:rsid w:val="007B6270"/>
    <w:rsid w:val="007D4E52"/>
    <w:rsid w:val="007D6CCC"/>
    <w:rsid w:val="00802DE7"/>
    <w:rsid w:val="008139EF"/>
    <w:rsid w:val="00814B3B"/>
    <w:rsid w:val="00826935"/>
    <w:rsid w:val="00861B15"/>
    <w:rsid w:val="00881F31"/>
    <w:rsid w:val="00883D6F"/>
    <w:rsid w:val="008931C9"/>
    <w:rsid w:val="008A1D19"/>
    <w:rsid w:val="008D0D0E"/>
    <w:rsid w:val="009021F8"/>
    <w:rsid w:val="00920F35"/>
    <w:rsid w:val="0092728B"/>
    <w:rsid w:val="009901E0"/>
    <w:rsid w:val="0099047C"/>
    <w:rsid w:val="009A4707"/>
    <w:rsid w:val="009B4CF3"/>
    <w:rsid w:val="009D18CD"/>
    <w:rsid w:val="009E57AB"/>
    <w:rsid w:val="00A20DD4"/>
    <w:rsid w:val="00A62537"/>
    <w:rsid w:val="00A860EB"/>
    <w:rsid w:val="00A93354"/>
    <w:rsid w:val="00AA5AA8"/>
    <w:rsid w:val="00AB6390"/>
    <w:rsid w:val="00AE1611"/>
    <w:rsid w:val="00AE4A01"/>
    <w:rsid w:val="00AE6E20"/>
    <w:rsid w:val="00B21FA3"/>
    <w:rsid w:val="00B231EB"/>
    <w:rsid w:val="00B54B39"/>
    <w:rsid w:val="00B561E3"/>
    <w:rsid w:val="00B671B8"/>
    <w:rsid w:val="00B768F8"/>
    <w:rsid w:val="00B853A6"/>
    <w:rsid w:val="00B864A2"/>
    <w:rsid w:val="00BB2E4A"/>
    <w:rsid w:val="00BD50CA"/>
    <w:rsid w:val="00C01DFD"/>
    <w:rsid w:val="00C03D66"/>
    <w:rsid w:val="00C26463"/>
    <w:rsid w:val="00C31B75"/>
    <w:rsid w:val="00C33D66"/>
    <w:rsid w:val="00C36A24"/>
    <w:rsid w:val="00C428C3"/>
    <w:rsid w:val="00C63A4C"/>
    <w:rsid w:val="00C725A1"/>
    <w:rsid w:val="00CB0A79"/>
    <w:rsid w:val="00CC2B5C"/>
    <w:rsid w:val="00CE3A9A"/>
    <w:rsid w:val="00D07F26"/>
    <w:rsid w:val="00D13CF0"/>
    <w:rsid w:val="00D23A33"/>
    <w:rsid w:val="00D27AE9"/>
    <w:rsid w:val="00D61038"/>
    <w:rsid w:val="00D62463"/>
    <w:rsid w:val="00D711C9"/>
    <w:rsid w:val="00D72091"/>
    <w:rsid w:val="00D7463F"/>
    <w:rsid w:val="00D77281"/>
    <w:rsid w:val="00DA5714"/>
    <w:rsid w:val="00DD3EAE"/>
    <w:rsid w:val="00DE64D3"/>
    <w:rsid w:val="00DF217D"/>
    <w:rsid w:val="00E04992"/>
    <w:rsid w:val="00E46C9E"/>
    <w:rsid w:val="00E526F8"/>
    <w:rsid w:val="00E6262F"/>
    <w:rsid w:val="00E87059"/>
    <w:rsid w:val="00E97B72"/>
    <w:rsid w:val="00EB476F"/>
    <w:rsid w:val="00EC0A0E"/>
    <w:rsid w:val="00EC304A"/>
    <w:rsid w:val="00F438EB"/>
    <w:rsid w:val="00FD144D"/>
    <w:rsid w:val="00FE7C13"/>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ABB8E8AC-A8CF-1546-A9B2-F5A35F37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Standard">
    <w:name w:val="Normal"/>
    <w:qFormat/>
    <w:rsid w:val="000F06E1"/>
    <w:rPr>
      <w:rFonts w:ascii="Times New Roman" w:hAnsi="Times New Roman"/>
      <w:sz w:val="24"/>
      <w:szCs w:val="24"/>
    </w:rPr>
  </w:style>
  <w:style w:type="paragraph" w:styleId="berschrift1">
    <w:name w:val="heading 1"/>
    <w:basedOn w:val="Standard"/>
    <w:next w:val="Standard"/>
    <w:qFormat/>
    <w:pPr>
      <w:keepNext/>
      <w:spacing w:line="420" w:lineRule="atLeast"/>
      <w:outlineLvl w:val="0"/>
    </w:pPr>
    <w:rPr>
      <w:rFonts w:ascii="Arial" w:hAnsi="Arial"/>
      <w:b/>
      <w:sz w:val="28"/>
    </w:rPr>
  </w:style>
  <w:style w:type="paragraph" w:styleId="berschrift2">
    <w:name w:val="heading 2"/>
    <w:basedOn w:val="Standard"/>
    <w:next w:val="Standard"/>
    <w:qFormat/>
    <w:pPr>
      <w:keepNext/>
      <w:numPr>
        <w:ilvl w:val="1"/>
        <w:numId w:val="2"/>
      </w:numPr>
      <w:spacing w:before="240" w:after="60"/>
      <w:outlineLvl w:val="1"/>
    </w:pPr>
    <w:rPr>
      <w:rFonts w:ascii="Arial" w:hAnsi="Arial"/>
      <w:b/>
    </w:rPr>
  </w:style>
  <w:style w:type="paragraph" w:styleId="berschrift3">
    <w:name w:val="heading 3"/>
    <w:basedOn w:val="Standard"/>
    <w:next w:val="Standard"/>
    <w:qFormat/>
    <w:pPr>
      <w:keepNext/>
      <w:numPr>
        <w:ilvl w:val="2"/>
        <w:numId w:val="2"/>
      </w:numPr>
      <w:spacing w:before="240" w:after="60"/>
      <w:outlineLvl w:val="2"/>
    </w:pPr>
    <w:rPr>
      <w:rFonts w:ascii="Arial" w:hAnsi="Arial"/>
      <w:b/>
      <w:i/>
    </w:rPr>
  </w:style>
  <w:style w:type="paragraph" w:styleId="berschrift4">
    <w:name w:val="heading 4"/>
    <w:basedOn w:val="Standard"/>
    <w:next w:val="Standard"/>
    <w:qFormat/>
    <w:pPr>
      <w:keepNext/>
      <w:numPr>
        <w:ilvl w:val="3"/>
        <w:numId w:val="2"/>
      </w:numPr>
      <w:spacing w:before="240" w:after="60"/>
      <w:outlineLvl w:val="3"/>
    </w:pPr>
    <w:rPr>
      <w:rFonts w:ascii="Arial" w:hAnsi="Arial"/>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sz w:val="19"/>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sz w:val="19"/>
      <w:lang w:val="en-GB"/>
    </w:rPr>
  </w:style>
  <w:style w:type="paragraph" w:styleId="Textkrper3">
    <w:name w:val="Body Text 3"/>
    <w:basedOn w:val="Standard"/>
    <w:pPr>
      <w:spacing w:line="420" w:lineRule="atLeast"/>
      <w:ind w:right="-624"/>
    </w:pPr>
    <w:rPr>
      <w:rFonts w:ascii="Arial" w:hAnsi="Arial"/>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rPr>
  </w:style>
  <w:style w:type="paragraph" w:styleId="Textkrper2">
    <w:name w:val="Body Text 2"/>
    <w:basedOn w:val="Standard"/>
    <w:pPr>
      <w:spacing w:line="360" w:lineRule="auto"/>
    </w:pPr>
    <w:rPr>
      <w:rFonts w:ascii="Helvetica 45 Light" w:hAnsi="Helvetica 45 Light"/>
    </w:rPr>
  </w:style>
  <w:style w:type="paragraph" w:customStyle="1" w:styleId="Textkrper31">
    <w:name w:val="Textkörper 31"/>
    <w:basedOn w:val="Standard"/>
    <w:pPr>
      <w:spacing w:line="420" w:lineRule="atLeast"/>
      <w:ind w:right="-624"/>
    </w:pPr>
    <w:rPr>
      <w:rFonts w:ascii="Arial" w:hAnsi="Arial"/>
    </w:rPr>
  </w:style>
  <w:style w:type="character" w:styleId="Besucht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 w:type="character" w:styleId="NichtaufgelsteErwhnung">
    <w:name w:val="Unresolved Mention"/>
    <w:uiPriority w:val="47"/>
    <w:rsid w:val="00067C4E"/>
    <w:rPr>
      <w:color w:val="605E5C"/>
      <w:shd w:val="clear" w:color="auto" w:fill="E1DFDD"/>
    </w:rPr>
  </w:style>
  <w:style w:type="paragraph" w:styleId="StandardWeb">
    <w:name w:val="Normal (Web)"/>
    <w:basedOn w:val="Standard"/>
    <w:rsid w:val="000F0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6306">
      <w:bodyDiv w:val="1"/>
      <w:marLeft w:val="0"/>
      <w:marRight w:val="0"/>
      <w:marTop w:val="0"/>
      <w:marBottom w:val="0"/>
      <w:divBdr>
        <w:top w:val="none" w:sz="0" w:space="0" w:color="auto"/>
        <w:left w:val="none" w:sz="0" w:space="0" w:color="auto"/>
        <w:bottom w:val="none" w:sz="0" w:space="0" w:color="auto"/>
        <w:right w:val="none" w:sz="0" w:space="0" w:color="auto"/>
      </w:divBdr>
    </w:div>
    <w:div w:id="28266688">
      <w:bodyDiv w:val="1"/>
      <w:marLeft w:val="0"/>
      <w:marRight w:val="0"/>
      <w:marTop w:val="0"/>
      <w:marBottom w:val="0"/>
      <w:divBdr>
        <w:top w:val="none" w:sz="0" w:space="0" w:color="auto"/>
        <w:left w:val="none" w:sz="0" w:space="0" w:color="auto"/>
        <w:bottom w:val="none" w:sz="0" w:space="0" w:color="auto"/>
        <w:right w:val="none" w:sz="0" w:space="0" w:color="auto"/>
      </w:divBdr>
    </w:div>
    <w:div w:id="93282549">
      <w:bodyDiv w:val="1"/>
      <w:marLeft w:val="0"/>
      <w:marRight w:val="0"/>
      <w:marTop w:val="0"/>
      <w:marBottom w:val="0"/>
      <w:divBdr>
        <w:top w:val="none" w:sz="0" w:space="0" w:color="auto"/>
        <w:left w:val="none" w:sz="0" w:space="0" w:color="auto"/>
        <w:bottom w:val="none" w:sz="0" w:space="0" w:color="auto"/>
        <w:right w:val="none" w:sz="0" w:space="0" w:color="auto"/>
      </w:divBdr>
    </w:div>
    <w:div w:id="95952640">
      <w:bodyDiv w:val="1"/>
      <w:marLeft w:val="0"/>
      <w:marRight w:val="0"/>
      <w:marTop w:val="0"/>
      <w:marBottom w:val="0"/>
      <w:divBdr>
        <w:top w:val="none" w:sz="0" w:space="0" w:color="auto"/>
        <w:left w:val="none" w:sz="0" w:space="0" w:color="auto"/>
        <w:bottom w:val="none" w:sz="0" w:space="0" w:color="auto"/>
        <w:right w:val="none" w:sz="0" w:space="0" w:color="auto"/>
      </w:divBdr>
    </w:div>
    <w:div w:id="373045351">
      <w:bodyDiv w:val="1"/>
      <w:marLeft w:val="0"/>
      <w:marRight w:val="0"/>
      <w:marTop w:val="0"/>
      <w:marBottom w:val="0"/>
      <w:divBdr>
        <w:top w:val="none" w:sz="0" w:space="0" w:color="auto"/>
        <w:left w:val="none" w:sz="0" w:space="0" w:color="auto"/>
        <w:bottom w:val="none" w:sz="0" w:space="0" w:color="auto"/>
        <w:right w:val="none" w:sz="0" w:space="0" w:color="auto"/>
      </w:divBdr>
    </w:div>
    <w:div w:id="413479781">
      <w:bodyDiv w:val="1"/>
      <w:marLeft w:val="0"/>
      <w:marRight w:val="0"/>
      <w:marTop w:val="0"/>
      <w:marBottom w:val="0"/>
      <w:divBdr>
        <w:top w:val="none" w:sz="0" w:space="0" w:color="auto"/>
        <w:left w:val="none" w:sz="0" w:space="0" w:color="auto"/>
        <w:bottom w:val="none" w:sz="0" w:space="0" w:color="auto"/>
        <w:right w:val="none" w:sz="0" w:space="0" w:color="auto"/>
      </w:divBdr>
    </w:div>
    <w:div w:id="497119723">
      <w:bodyDiv w:val="1"/>
      <w:marLeft w:val="0"/>
      <w:marRight w:val="0"/>
      <w:marTop w:val="0"/>
      <w:marBottom w:val="0"/>
      <w:divBdr>
        <w:top w:val="none" w:sz="0" w:space="0" w:color="auto"/>
        <w:left w:val="none" w:sz="0" w:space="0" w:color="auto"/>
        <w:bottom w:val="none" w:sz="0" w:space="0" w:color="auto"/>
        <w:right w:val="none" w:sz="0" w:space="0" w:color="auto"/>
      </w:divBdr>
    </w:div>
    <w:div w:id="516389082">
      <w:bodyDiv w:val="1"/>
      <w:marLeft w:val="0"/>
      <w:marRight w:val="0"/>
      <w:marTop w:val="0"/>
      <w:marBottom w:val="0"/>
      <w:divBdr>
        <w:top w:val="none" w:sz="0" w:space="0" w:color="auto"/>
        <w:left w:val="none" w:sz="0" w:space="0" w:color="auto"/>
        <w:bottom w:val="none" w:sz="0" w:space="0" w:color="auto"/>
        <w:right w:val="none" w:sz="0" w:space="0" w:color="auto"/>
      </w:divBdr>
    </w:div>
    <w:div w:id="628509513">
      <w:bodyDiv w:val="1"/>
      <w:marLeft w:val="0"/>
      <w:marRight w:val="0"/>
      <w:marTop w:val="0"/>
      <w:marBottom w:val="0"/>
      <w:divBdr>
        <w:top w:val="none" w:sz="0" w:space="0" w:color="auto"/>
        <w:left w:val="none" w:sz="0" w:space="0" w:color="auto"/>
        <w:bottom w:val="none" w:sz="0" w:space="0" w:color="auto"/>
        <w:right w:val="none" w:sz="0" w:space="0" w:color="auto"/>
      </w:divBdr>
    </w:div>
    <w:div w:id="688877357">
      <w:bodyDiv w:val="1"/>
      <w:marLeft w:val="0"/>
      <w:marRight w:val="0"/>
      <w:marTop w:val="0"/>
      <w:marBottom w:val="0"/>
      <w:divBdr>
        <w:top w:val="none" w:sz="0" w:space="0" w:color="auto"/>
        <w:left w:val="none" w:sz="0" w:space="0" w:color="auto"/>
        <w:bottom w:val="none" w:sz="0" w:space="0" w:color="auto"/>
        <w:right w:val="none" w:sz="0" w:space="0" w:color="auto"/>
      </w:divBdr>
    </w:div>
    <w:div w:id="699160091">
      <w:bodyDiv w:val="1"/>
      <w:marLeft w:val="0"/>
      <w:marRight w:val="0"/>
      <w:marTop w:val="0"/>
      <w:marBottom w:val="0"/>
      <w:divBdr>
        <w:top w:val="none" w:sz="0" w:space="0" w:color="auto"/>
        <w:left w:val="none" w:sz="0" w:space="0" w:color="auto"/>
        <w:bottom w:val="none" w:sz="0" w:space="0" w:color="auto"/>
        <w:right w:val="none" w:sz="0" w:space="0" w:color="auto"/>
      </w:divBdr>
    </w:div>
    <w:div w:id="791095788">
      <w:bodyDiv w:val="1"/>
      <w:marLeft w:val="0"/>
      <w:marRight w:val="0"/>
      <w:marTop w:val="0"/>
      <w:marBottom w:val="0"/>
      <w:divBdr>
        <w:top w:val="none" w:sz="0" w:space="0" w:color="auto"/>
        <w:left w:val="none" w:sz="0" w:space="0" w:color="auto"/>
        <w:bottom w:val="none" w:sz="0" w:space="0" w:color="auto"/>
        <w:right w:val="none" w:sz="0" w:space="0" w:color="auto"/>
      </w:divBdr>
    </w:div>
    <w:div w:id="802357517">
      <w:bodyDiv w:val="1"/>
      <w:marLeft w:val="0"/>
      <w:marRight w:val="0"/>
      <w:marTop w:val="0"/>
      <w:marBottom w:val="0"/>
      <w:divBdr>
        <w:top w:val="none" w:sz="0" w:space="0" w:color="auto"/>
        <w:left w:val="none" w:sz="0" w:space="0" w:color="auto"/>
        <w:bottom w:val="none" w:sz="0" w:space="0" w:color="auto"/>
        <w:right w:val="none" w:sz="0" w:space="0" w:color="auto"/>
      </w:divBdr>
    </w:div>
    <w:div w:id="1107852124">
      <w:bodyDiv w:val="1"/>
      <w:marLeft w:val="0"/>
      <w:marRight w:val="0"/>
      <w:marTop w:val="0"/>
      <w:marBottom w:val="0"/>
      <w:divBdr>
        <w:top w:val="none" w:sz="0" w:space="0" w:color="auto"/>
        <w:left w:val="none" w:sz="0" w:space="0" w:color="auto"/>
        <w:bottom w:val="none" w:sz="0" w:space="0" w:color="auto"/>
        <w:right w:val="none" w:sz="0" w:space="0" w:color="auto"/>
      </w:divBdr>
    </w:div>
    <w:div w:id="1140609986">
      <w:bodyDiv w:val="1"/>
      <w:marLeft w:val="0"/>
      <w:marRight w:val="0"/>
      <w:marTop w:val="0"/>
      <w:marBottom w:val="0"/>
      <w:divBdr>
        <w:top w:val="none" w:sz="0" w:space="0" w:color="auto"/>
        <w:left w:val="none" w:sz="0" w:space="0" w:color="auto"/>
        <w:bottom w:val="none" w:sz="0" w:space="0" w:color="auto"/>
        <w:right w:val="none" w:sz="0" w:space="0" w:color="auto"/>
      </w:divBdr>
    </w:div>
    <w:div w:id="1237859137">
      <w:bodyDiv w:val="1"/>
      <w:marLeft w:val="0"/>
      <w:marRight w:val="0"/>
      <w:marTop w:val="0"/>
      <w:marBottom w:val="0"/>
      <w:divBdr>
        <w:top w:val="none" w:sz="0" w:space="0" w:color="auto"/>
        <w:left w:val="none" w:sz="0" w:space="0" w:color="auto"/>
        <w:bottom w:val="none" w:sz="0" w:space="0" w:color="auto"/>
        <w:right w:val="none" w:sz="0" w:space="0" w:color="auto"/>
      </w:divBdr>
    </w:div>
    <w:div w:id="1516381367">
      <w:bodyDiv w:val="1"/>
      <w:marLeft w:val="0"/>
      <w:marRight w:val="0"/>
      <w:marTop w:val="0"/>
      <w:marBottom w:val="0"/>
      <w:divBdr>
        <w:top w:val="none" w:sz="0" w:space="0" w:color="auto"/>
        <w:left w:val="none" w:sz="0" w:space="0" w:color="auto"/>
        <w:bottom w:val="none" w:sz="0" w:space="0" w:color="auto"/>
        <w:right w:val="none" w:sz="0" w:space="0" w:color="auto"/>
      </w:divBdr>
    </w:div>
    <w:div w:id="1663662245">
      <w:bodyDiv w:val="1"/>
      <w:marLeft w:val="0"/>
      <w:marRight w:val="0"/>
      <w:marTop w:val="0"/>
      <w:marBottom w:val="0"/>
      <w:divBdr>
        <w:top w:val="none" w:sz="0" w:space="0" w:color="auto"/>
        <w:left w:val="none" w:sz="0" w:space="0" w:color="auto"/>
        <w:bottom w:val="none" w:sz="0" w:space="0" w:color="auto"/>
        <w:right w:val="none" w:sz="0" w:space="0" w:color="auto"/>
      </w:divBdr>
    </w:div>
    <w:div w:id="1842811418">
      <w:bodyDiv w:val="1"/>
      <w:marLeft w:val="0"/>
      <w:marRight w:val="0"/>
      <w:marTop w:val="0"/>
      <w:marBottom w:val="0"/>
      <w:divBdr>
        <w:top w:val="none" w:sz="0" w:space="0" w:color="auto"/>
        <w:left w:val="none" w:sz="0" w:space="0" w:color="auto"/>
        <w:bottom w:val="none" w:sz="0" w:space="0" w:color="auto"/>
        <w:right w:val="none" w:sz="0" w:space="0" w:color="auto"/>
      </w:divBdr>
    </w:div>
    <w:div w:id="1878853145">
      <w:bodyDiv w:val="1"/>
      <w:marLeft w:val="0"/>
      <w:marRight w:val="0"/>
      <w:marTop w:val="0"/>
      <w:marBottom w:val="0"/>
      <w:divBdr>
        <w:top w:val="none" w:sz="0" w:space="0" w:color="auto"/>
        <w:left w:val="none" w:sz="0" w:space="0" w:color="auto"/>
        <w:bottom w:val="none" w:sz="0" w:space="0" w:color="auto"/>
        <w:right w:val="none" w:sz="0" w:space="0" w:color="auto"/>
      </w:divBdr>
    </w:div>
    <w:div w:id="1911841780">
      <w:bodyDiv w:val="1"/>
      <w:marLeft w:val="0"/>
      <w:marRight w:val="0"/>
      <w:marTop w:val="0"/>
      <w:marBottom w:val="0"/>
      <w:divBdr>
        <w:top w:val="none" w:sz="0" w:space="0" w:color="auto"/>
        <w:left w:val="none" w:sz="0" w:space="0" w:color="auto"/>
        <w:bottom w:val="none" w:sz="0" w:space="0" w:color="auto"/>
        <w:right w:val="none" w:sz="0" w:space="0" w:color="auto"/>
      </w:divBdr>
    </w:div>
    <w:div w:id="192933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blanc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6" ma:contentTypeDescription="Ein neues Dokument erstellen." ma:contentTypeScope="" ma:versionID="290b2c93331b98b82df42d49db72d3f8">
  <xsd:schema xmlns:xsd="http://www.w3.org/2001/XMLSchema" xmlns:xs="http://www.w3.org/2001/XMLSchema" xmlns:p="http://schemas.microsoft.com/office/2006/metadata/properties" xmlns:ns2="dcacfc5a-2925-422e-a0a6-552f08477867" targetNamespace="http://schemas.microsoft.com/office/2006/metadata/properties" ma:root="true" ma:fieldsID="48ee0c3fdf30d73eb3737e130fb64386" ns2:_="">
    <xsd:import namespace="dcacfc5a-2925-422e-a0a6-552f084778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95E0D8-2A1F-46BB-B80C-76FE69A60DE9}">
  <ds:schemaRefs>
    <ds:schemaRef ds:uri="http://schemas.microsoft.com/sharepoint/v3/contenttype/forms"/>
  </ds:schemaRefs>
</ds:datastoreItem>
</file>

<file path=customXml/itemProps2.xml><?xml version="1.0" encoding="utf-8"?>
<ds:datastoreItem xmlns:ds="http://schemas.openxmlformats.org/officeDocument/2006/customXml" ds:itemID="{56F8113A-1DE6-4F1B-A539-C3313DFA7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cfc5a-2925-422e-a0a6-552f08477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C:\Programme\Microsoft Office\Vorlagen\Presseblanco.dot</Template>
  <TotalTime>0</TotalTime>
  <Pages>3</Pages>
  <Words>625</Words>
  <Characters>3942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Herausgeber/Redaktion</vt:lpstr>
    </vt:vector>
  </TitlesOfParts>
  <Company>HEWI</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Microsoft Office User</cp:lastModifiedBy>
  <cp:revision>2</cp:revision>
  <cp:lastPrinted>2019-01-04T12:29:00Z</cp:lastPrinted>
  <dcterms:created xsi:type="dcterms:W3CDTF">2021-10-01T06:03:00Z</dcterms:created>
  <dcterms:modified xsi:type="dcterms:W3CDTF">2021-10-01T06:03:00Z</dcterms:modified>
</cp:coreProperties>
</file>