
<file path=[Content_Types].xml><?xml version="1.0" encoding="utf-8"?>
<Types xmlns="http://schemas.openxmlformats.org/package/2006/content-types">
  <Default Extension="xml" ContentType="application/vnd.openxmlformats-officedocument.extended-properties+xml"/>
  <Default Extension="png" ContentType="image/png"/>
  <Default Extension="emf" ContentType="image/x-emf"/>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theme/theme11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er211.xml" ContentType="application/vnd.openxmlformats-officedocument.wordprocessingml.footer+xml"/>
  <Override PartName="/word/footnotes.xml" ContentType="application/vnd.openxmlformats-officedocument.wordprocessingml.footnotes+xml"/>
  <Override PartName="/word/footer122.xml" ContentType="application/vnd.openxmlformats-officedocument.wordprocessingml.footer+xml"/>
  <Override PartName="/word/webSettings.xml" ContentType="application/vnd.openxmlformats-officedocument.wordprocessingml.webSettings+xml"/>
  <Override PartName="/word/header111.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Firmendaten"/>
        <w:framePr w:h="4010" w:wrap="around" w:x="8542" w:y="4145" w:hRule="exact"/>
        <w:tabs>
          <w:tab w:val="left" w:pos="567"/>
        </w:tabs>
        <w:spacing w:line="196" w:lineRule="atLeast"/>
        <w:jc w:val="both"/>
        <w:rPr>
          <w:rFonts w:ascii="Helvetica Neue" w:hAnsi="Helvetica Neue"/>
          <w:sz w:val="18"/>
          <w:lang w:val="de-DE"/>
        </w:rPr>
      </w:pPr>
      <w:r w:rsidRPr="00F31AB2">
        <w:rPr>
          <w:rFonts w:ascii="Helvetica Neue" w:hAnsi="Helvetica Neue"/>
          <w:sz w:val="18"/>
          <w:lang w:val="de-DE"/>
        </w:rPr>
        <w:t xml:space="preserve">Publisher | Editors</w:t>
      </w:r>
    </w:p>
    <w:p w:rsidRPr="00F31AB2" w:rsidR="002D485F" w:rsidP="002D485F" w:rsidRDefault="002D485F" w14:paraId="5EFB0FFD" w14:textId="77777777">
      <w:pPr>
        <w:pStyle w:val="Firmendaten"/>
        <w:framePr w:h="4010" w:wrap="around" w:x="8542" w:y="4145" w:hRule="exact"/>
        <w:tabs>
          <w:tab w:val="left" w:pos="567"/>
        </w:tabs>
        <w:spacing w:line="196" w:lineRule="atLeast"/>
        <w:jc w:val="both"/>
        <w:rPr>
          <w:rFonts w:ascii="Helvetica Neue" w:hAnsi="Helvetica Neue"/>
          <w:sz w:val="18"/>
          <w:lang w:val="de-DE"/>
        </w:rPr>
      </w:pPr>
    </w:p>
    <w:p>
      <w:pPr>
        <w:pStyle w:val="Firmendaten"/>
        <w:framePr w:h="4010" w:wrap="around" w:x="8542" w:y="4145" w:hRule="exact"/>
        <w:tabs>
          <w:tab w:val="left" w:pos="567"/>
        </w:tabs>
        <w:spacing w:line="196" w:lineRule="atLeast"/>
        <w:jc w:val="both"/>
        <w:rPr>
          <w:rFonts w:ascii="Helvetica Neue Medium" w:hAnsi="Helvetica Neue Medium"/>
          <w:sz w:val="18"/>
          <w:lang w:val="de-DE"/>
        </w:rPr>
      </w:pPr>
      <w:r w:rsidRPr="00F31AB2">
        <w:rPr>
          <w:rFonts w:ascii="Helvetica Neue Medium" w:hAnsi="Helvetica Neue Medium"/>
          <w:sz w:val="18"/>
          <w:lang w:val="de-DE"/>
        </w:rPr>
        <w:t xml:space="preserve">HEWI</w:t>
      </w:r>
    </w:p>
    <w:p>
      <w:pPr>
        <w:pStyle w:val="Firmendaten"/>
        <w:framePr w:h="4010" w:wrap="around" w:x="8542" w:y="4145" w:hRule="exact"/>
        <w:tabs>
          <w:tab w:val="left" w:pos="567"/>
        </w:tabs>
        <w:spacing w:line="196" w:lineRule="atLeast"/>
        <w:jc w:val="both"/>
        <w:rPr>
          <w:rFonts w:ascii="Helvetica Neue" w:hAnsi="Helvetica Neue"/>
          <w:sz w:val="18"/>
          <w:lang w:val="de-DE"/>
        </w:rPr>
      </w:pPr>
      <w:r w:rsidRPr="00F31AB2">
        <w:rPr>
          <w:rFonts w:ascii="Helvetica Neue Medium" w:hAnsi="Helvetica Neue Medium"/>
          <w:sz w:val="18"/>
          <w:lang w:val="de-DE"/>
        </w:rPr>
        <w:t xml:space="preserve">Marketing + Innovation </w:t>
      </w:r>
    </w:p>
    <w:p w:rsidRPr="00F31AB2" w:rsidR="002D485F" w:rsidP="002D485F" w:rsidRDefault="002D485F" w14:paraId="272BC167" w14:textId="77777777">
      <w:pPr>
        <w:pStyle w:val="Firmendaten"/>
        <w:framePr w:h="4010" w:wrap="around" w:x="8542" w:y="4145" w:hRule="exact"/>
        <w:tabs>
          <w:tab w:val="left" w:pos="567"/>
        </w:tabs>
        <w:spacing w:line="196" w:lineRule="atLeast"/>
        <w:jc w:val="both"/>
        <w:rPr>
          <w:rFonts w:ascii="Helvetica Neue" w:hAnsi="Helvetica Neue"/>
          <w:sz w:val="18"/>
          <w:lang w:val="de-DE"/>
        </w:rPr>
      </w:pPr>
    </w:p>
    <w:p>
      <w:pPr>
        <w:pStyle w:val="Firmendaten"/>
        <w:framePr w:h="4010" w:wrap="around" w:x="8542" w:y="4145" w:hRule="exact"/>
        <w:tabs>
          <w:tab w:val="left" w:pos="567"/>
        </w:tabs>
        <w:spacing w:line="196" w:lineRule="atLeast"/>
        <w:jc w:val="both"/>
        <w:rPr>
          <w:rFonts w:ascii="Helvetica Neue" w:hAnsi="Helvetica Neue"/>
          <w:sz w:val="18"/>
          <w:lang w:val="de-DE"/>
        </w:rPr>
      </w:pPr>
      <w:r w:rsidRPr="005E24B5">
        <w:rPr>
          <w:rFonts w:ascii="Helvetica Neue" w:hAnsi="Helvetica Neue"/>
          <w:sz w:val="18"/>
          <w:lang w:val="de-DE"/>
        </w:rPr>
        <w:t xml:space="preserve">HEWI Heinrich Wilke GmbH</w:t>
      </w:r>
    </w:p>
    <w:p>
      <w:pPr>
        <w:pStyle w:val="Firmendaten"/>
        <w:framePr w:h="4010" w:wrap="around" w:x="8542" w:y="4145" w:hRule="exact"/>
        <w:tabs>
          <w:tab w:val="left" w:pos="567"/>
        </w:tabs>
        <w:spacing w:line="196" w:lineRule="atLeast"/>
        <w:jc w:val="both"/>
        <w:rPr>
          <w:rFonts w:ascii="Helvetica Neue" w:hAnsi="Helvetica Neue"/>
          <w:sz w:val="18"/>
          <w:lang w:val="de-DE"/>
        </w:rPr>
      </w:pPr>
      <w:r w:rsidRPr="005E24B5">
        <w:rPr>
          <w:rFonts w:ascii="Helvetica Neue" w:hAnsi="Helvetica Neue"/>
          <w:sz w:val="18"/>
          <w:lang w:val="de-DE"/>
        </w:rPr>
        <w:t xml:space="preserve">PO Box 1260</w:t>
      </w:r>
    </w:p>
    <w:p>
      <w:pPr>
        <w:pStyle w:val="Firmendaten"/>
        <w:framePr w:h="4010" w:wrap="around" w:x="8542" w:y="4145" w:hRule="exact"/>
        <w:tabs>
          <w:tab w:val="left" w:pos="567"/>
        </w:tabs>
        <w:spacing w:line="196" w:lineRule="atLeast"/>
        <w:jc w:val="both"/>
        <w:rPr>
          <w:rFonts w:ascii="Helvetica Neue" w:hAnsi="Helvetica Neue"/>
          <w:sz w:val="18"/>
          <w:lang w:val="de-DE"/>
        </w:rPr>
      </w:pPr>
      <w:r w:rsidRPr="005E24B5">
        <w:rPr>
          <w:rFonts w:ascii="Helvetica Neue" w:hAnsi="Helvetica Neue"/>
          <w:sz w:val="18"/>
          <w:lang w:val="de-DE"/>
        </w:rPr>
        <w:t xml:space="preserve">D-34442 Bad Arolsen</w:t>
      </w:r>
    </w:p>
    <w:p>
      <w:pPr>
        <w:pStyle w:val="Firmendaten"/>
        <w:framePr w:h="4010" w:wrap="around" w:x="8542" w:y="4145" w:hRule="exact"/>
        <w:tabs>
          <w:tab w:val="left" w:pos="567"/>
        </w:tabs>
        <w:spacing w:line="196" w:lineRule="atLeast"/>
        <w:jc w:val="both"/>
        <w:rPr>
          <w:rFonts w:ascii="Helvetica Neue" w:hAnsi="Helvetica Neue"/>
          <w:sz w:val="18"/>
          <w:lang w:val="de-DE"/>
        </w:rPr>
      </w:pPr>
      <w:r w:rsidRPr="005E24B5">
        <w:rPr>
          <w:rFonts w:ascii="Helvetica Neue" w:hAnsi="Helvetica Neue"/>
          <w:sz w:val="18"/>
          <w:lang w:val="de-DE"/>
        </w:rPr>
        <w:t xml:space="preserve">Phone: </w:t>
      </w:r>
      <w:r w:rsidRPr="005E24B5">
        <w:rPr>
          <w:rFonts w:ascii="Helvetica Neue" w:hAnsi="Helvetica Neue"/>
          <w:sz w:val="18"/>
          <w:lang w:val="de-DE"/>
        </w:rPr>
        <w:tab/>
        <w:t xml:space="preserve">+49 5691 82-0</w:t>
      </w:r>
    </w:p>
    <w:p>
      <w:pPr>
        <w:pStyle w:val="Firmendaten"/>
        <w:framePr w:h="4010" w:wrap="around" w:x="8542" w:y="4145" w:hRule="exact"/>
        <w:tabs>
          <w:tab w:val="left" w:pos="567"/>
        </w:tabs>
        <w:spacing w:line="196" w:lineRule="atLeast"/>
        <w:jc w:val="both"/>
        <w:rPr>
          <w:rFonts w:ascii="Helvetica Neue" w:hAnsi="Helvetica Neue"/>
          <w:sz w:val="18"/>
          <w:lang w:val="de-DE"/>
        </w:rPr>
      </w:pPr>
      <w:r>
        <w:rPr>
          <w:rFonts w:ascii="Helvetica Neue" w:hAnsi="Helvetica Neue"/>
          <w:sz w:val="18"/>
          <w:lang w:val="de-DE"/>
        </w:rPr>
        <w:t xml:space="preserve">presse@hewi.de</w:t>
      </w:r>
    </w:p>
    <w:p>
      <w:pPr>
        <w:pStyle w:val="Firmendaten"/>
        <w:framePr w:h="4010" w:wrap="around" w:x="8542" w:y="4145" w:hRule="exact"/>
        <w:tabs>
          <w:tab w:val="left" w:pos="567"/>
        </w:tabs>
        <w:spacing w:line="196" w:lineRule="atLeast"/>
        <w:jc w:val="both"/>
        <w:rPr>
          <w:rFonts w:ascii="Helvetica Neue" w:hAnsi="Helvetica Neue"/>
          <w:sz w:val="18"/>
          <w:lang w:val="de-DE"/>
        </w:rPr>
      </w:pPr>
      <w:r>
        <w:rPr>
          <w:rFonts w:ascii="Helvetica Neue" w:hAnsi="Helvetica Neue"/>
          <w:sz w:val="18"/>
          <w:lang w:val="de-DE"/>
        </w:rPr>
        <w:t xml:space="preserve">www.hewi.com</w:t>
      </w:r>
    </w:p>
    <w:p w:rsidRPr="005E24B5" w:rsidR="002D485F" w:rsidP="002D485F" w:rsidRDefault="002D485F" w14:paraId="1755113B" w14:textId="77777777">
      <w:pPr>
        <w:pStyle w:val="Firmendaten"/>
        <w:framePr w:h="4010" w:wrap="around" w:x="8542" w:y="4145" w:hRule="exact"/>
        <w:tabs>
          <w:tab w:val="left" w:pos="567"/>
        </w:tabs>
        <w:spacing w:line="196" w:lineRule="atLeast"/>
        <w:jc w:val="both"/>
        <w:rPr>
          <w:rFonts w:ascii="Helvetica Neue" w:hAnsi="Helvetica Neue"/>
          <w:sz w:val="18"/>
          <w:lang w:val="de-DE"/>
        </w:rPr>
      </w:pPr>
    </w:p>
    <w:p>
      <w:pPr>
        <w:pStyle w:val="Firmendaten"/>
        <w:framePr w:h="4010" w:wrap="around" w:x="8542" w:y="4145" w:hRule="exact"/>
        <w:tabs>
          <w:tab w:val="left" w:pos="567"/>
        </w:tabs>
        <w:spacing w:line="196" w:lineRule="atLeast"/>
        <w:jc w:val="both"/>
        <w:rPr>
          <w:rFonts w:ascii="Helvetica Neue Medium" w:hAnsi="Helvetica Neue Medium"/>
          <w:sz w:val="18"/>
          <w:lang w:val="de-DE"/>
        </w:rPr>
      </w:pPr>
      <w:r w:rsidRPr="00AB2BE6">
        <w:rPr>
          <w:rFonts w:ascii="Helvetica Neue Medium" w:hAnsi="Helvetica Neue Medium"/>
          <w:sz w:val="18"/>
          <w:lang w:val="de-DE"/>
        </w:rPr>
        <w:t xml:space="preserve">Reprint free of charge - copy requested</w:t>
      </w:r>
    </w:p>
    <w:p w:rsidRPr="00F31AB2" w:rsidR="002D485F" w:rsidP="002D485F" w:rsidRDefault="002D485F" w14:paraId="76D2A967" w14:textId="77777777">
      <w:pPr>
        <w:pStyle w:val="Firmendaten"/>
        <w:framePr w:h="4010" w:wrap="around" w:x="8542" w:y="4145" w:hRule="exact"/>
        <w:tabs>
          <w:tab w:val="left" w:pos="567"/>
        </w:tabs>
        <w:spacing w:line="196" w:lineRule="atLeast"/>
        <w:jc w:val="both"/>
        <w:rPr>
          <w:rFonts w:ascii="Arial" w:hAnsi="Arial"/>
          <w:sz w:val="18"/>
          <w:lang w:val="de-DE"/>
        </w:rPr>
      </w:pPr>
    </w:p>
    <w:p w:rsidRPr="00F31AB2" w:rsidR="002D485F" w:rsidP="002D485F" w:rsidRDefault="002D485F" w14:paraId="0AB9CF01" w14:textId="77777777">
      <w:pPr>
        <w:pStyle w:val="Firmendaten"/>
        <w:framePr w:h="4010" w:wrap="around" w:x="8542" w:y="4145" w:hRule="exact"/>
        <w:tabs>
          <w:tab w:val="left" w:pos="567"/>
        </w:tabs>
        <w:spacing w:line="196" w:lineRule="atLeast"/>
        <w:jc w:val="both"/>
        <w:rPr>
          <w:rFonts w:ascii="Arial" w:hAnsi="Arial"/>
          <w:sz w:val="14"/>
          <w:lang w:val="de-DE"/>
        </w:rPr>
      </w:pPr>
    </w:p>
    <w:p w:rsidR="002D485F" w:rsidP="002D485F" w:rsidRDefault="002D485F" w14:paraId="15471323" w14:textId="77777777">
      <w:pPr>
        <w:tabs>
          <w:tab w:val="right" w:pos="6237"/>
        </w:tabs>
        <w:spacing w:before="240" w:line="280" w:lineRule="exact"/>
        <w:ind w:end="-284"/>
        <w:jc w:val="both"/>
        <w:rPr>
          <w:rFonts w:ascii="Arial" w:hAnsi="Arial"/>
          <w:b/>
          <w:color w:val="auto"/>
          <w:u w:val="none"/>
        </w:rPr>
      </w:pPr>
    </w:p>
    <w:p w:rsidR="002D485F" w:rsidP="002D485F" w:rsidRDefault="002D485F" w14:paraId="62B5DAEA" w14:textId="77777777">
      <w:pPr>
        <w:rPr>
          <w:rFonts w:ascii="Arial" w:hAnsi="Arial"/>
          <w:b/>
          <w:color w:val="auto"/>
          <w:u w:val="none"/>
        </w:rPr>
      </w:pPr>
    </w:p>
    <w:p>
      <w:pPr>
        <w:rPr>
          <w:rFonts w:ascii="Helvetica Neue Light" w:hAnsi="Helvetica Neue Light" w:cs="Arial"/>
          <w:b/>
          <w:color w:val="auto"/>
          <w:sz w:val="40"/>
          <w:u w:val="none"/>
        </w:rPr>
      </w:pPr>
      <w:r>
        <w:rPr>
          <w:rFonts w:ascii="Helvetica Neue Light" w:hAnsi="Helvetica Neue Light" w:cs="Arial"/>
          <w:b/>
          <w:color w:val="auto"/>
          <w:sz w:val="40"/>
          <w:u w:val="none"/>
        </w:rPr>
        <w:t xml:space="preserve">Secure support</w:t>
      </w:r>
    </w:p>
    <w:p>
      <w:pPr>
        <w:spacing w:line="360" w:lineRule="auto"/>
        <w:jc w:val="both"/>
        <w:rPr>
          <w:rFonts w:ascii="Arial" w:hAnsi="Arial"/>
          <w:b/>
          <w:color w:val="auto"/>
          <w:sz w:val="20"/>
          <w:u w:val="none"/>
        </w:rPr>
      </w:pPr>
      <w:r>
        <w:rPr>
          <w:rFonts w:ascii="Helvetica Neue Light" w:hAnsi="Helvetica Neue Light" w:cs="Arial"/>
          <w:color w:val="auto"/>
          <w:sz w:val="32"/>
          <w:u w:val="none"/>
        </w:rPr>
        <w:t xml:space="preserve">Holding and support folding handles</w:t>
      </w:r>
    </w:p>
    <w:p>
      <w:pPr>
        <w:spacing w:after="120" w:line="360" w:lineRule="auto"/>
        <w:jc w:val="both"/>
        <w:rPr>
          <w:rFonts w:ascii="Helvetica Neue Light" w:hAnsi="Helvetica Neue Light"/>
          <w:color w:val="auto"/>
          <w:sz w:val="20"/>
          <w:u w:val="none"/>
        </w:rPr>
      </w:pPr>
      <w:r>
        <w:rPr>
          <w:rFonts w:ascii="Helvetica Neue Light" w:hAnsi="Helvetica Neue Light"/>
          <w:color w:val="auto"/>
          <w:sz w:val="20"/>
          <w:u w:val="none"/>
        </w:rPr>
        <w:t xml:space="preserve">The balance between pragmatic and emotional aspects is crucial in the design of accessible products. Products that enable simple, comfortable and above all flexible use fulfil this requirement. </w:t>
      </w:r>
    </w:p>
    <w:p>
      <w:pPr>
        <w:spacing w:line="360" w:lineRule="auto"/>
        <w:jc w:val="both"/>
        <w:rPr>
          <w:rFonts w:ascii="Helvetica Neue Light" w:hAnsi="Helvetica Neue Light" w:cs="Arial"/>
          <w:color w:val="auto"/>
          <w:sz w:val="32"/>
          <w:u w:val="none"/>
        </w:rPr>
      </w:pPr>
      <w:r>
        <w:rPr>
          <w:rFonts w:ascii="Helvetica Neue Light" w:hAnsi="Helvetica Neue Light" w:cs="Arial"/>
          <w:color w:val="auto"/>
          <w:sz w:val="32"/>
          <w:u w:val="none"/>
        </w:rPr>
        <w:t xml:space="preserve">Handholds</w:t>
      </w:r>
    </w:p>
    <w:p>
      <w:pPr>
        <w:spacing w:after="120" w:line="360" w:lineRule="auto"/>
        <w:jc w:val="both"/>
        <w:rPr>
          <w:rFonts w:ascii="Helvetica Neue Light" w:hAnsi="Helvetica Neue Light" w:cs="Times"/>
          <w:color w:val="auto"/>
          <w:sz w:val="20"/>
          <w:szCs w:val="34"/>
          <w:u w:val="none"/>
        </w:rPr>
      </w:pPr>
      <w:r w:rsidRPr="000D6AC9">
        <w:rPr>
          <w:rFonts w:ascii="Helvetica Neue Light" w:hAnsi="Helvetica Neue Light" w:cs="Times"/>
          <w:color w:val="auto"/>
          <w:sz w:val="20"/>
          <w:szCs w:val="34"/>
          <w:u w:val="none"/>
        </w:rPr>
        <w:t xml:space="preserve">Grab rails provide safety and support in all areas of the sanitary room - whether at the washbasin, WC or shower. Grip surfaces and cross-sections that are adapted to the hand enable dynamic gripping and effective force transmission. HEWI grab rails allow simple, comfortable and above all flexible use. Filigree supports and </w:t>
      </w:r>
      <w:r w:rsidRPr="000D6AC9">
        <w:rPr>
          <w:rFonts w:ascii="Helvetica Neue Light" w:hAnsi="Helvetica Neue Light" w:cs="Times"/>
          <w:color w:val="auto"/>
          <w:sz w:val="20"/>
          <w:szCs w:val="34"/>
          <w:u w:val="none"/>
        </w:rPr>
        <w:t xml:space="preserve">extremely flat </w:t>
      </w:r>
      <w:r w:rsidRPr="000D6AC9">
        <w:rPr>
          <w:rFonts w:ascii="Helvetica Neue Light" w:hAnsi="Helvetica Neue Light" w:cs="Times"/>
          <w:color w:val="auto"/>
          <w:sz w:val="20"/>
          <w:szCs w:val="34"/>
          <w:u w:val="none"/>
        </w:rPr>
        <w:t xml:space="preserve">rosettes emphasise the reduced design. A wide range of materials offers design options.</w:t>
      </w:r>
    </w:p>
    <w:p>
      <w:pPr>
        <w:spacing w:after="120" w:line="360" w:lineRule="auto"/>
        <w:jc w:val="both"/>
        <w:rPr>
          <w:rFonts w:ascii="Helvetica Neue Light" w:hAnsi="Helvetica Neue Light" w:cs="Times"/>
          <w:color w:val="auto"/>
          <w:sz w:val="32"/>
          <w:szCs w:val="34"/>
          <w:u w:val="none"/>
        </w:rPr>
      </w:pPr>
      <w:r>
        <w:rPr>
          <w:rFonts w:ascii="Helvetica Neue Light" w:hAnsi="Helvetica Neue Light" w:cs="Times"/>
          <w:color w:val="auto"/>
          <w:sz w:val="32"/>
          <w:szCs w:val="34"/>
          <w:u w:val="none"/>
        </w:rPr>
        <w:t xml:space="preserve">Folding support handles</w:t>
      </w:r>
    </w:p>
    <w:p>
      <w:pPr>
        <w:spacing w:line="360" w:lineRule="auto"/>
        <w:jc w:val="both"/>
        <w:rPr>
          <w:rFonts w:ascii="Helvetica Neue Light" w:hAnsi="Helvetica Neue Light" w:cs="Times"/>
          <w:color w:val="auto"/>
          <w:sz w:val="20"/>
          <w:szCs w:val="34"/>
          <w:u w:val="none"/>
        </w:rPr>
      </w:pPr>
      <w:r w:rsidRPr="000D6AC9">
        <w:rPr>
          <w:rFonts w:ascii="Helvetica Neue Light" w:hAnsi="Helvetica Neue Light" w:cs="Times"/>
          <w:color w:val="auto"/>
          <w:sz w:val="20"/>
          <w:szCs w:val="34"/>
          <w:u w:val="none"/>
        </w:rPr>
        <w:t xml:space="preserve">A folding support handle provides support for limited strength and mobility. An ergonomically designed, flat grip level enables a secure hold. Due to their dimensions, HEWI folding support rails are easy to grip. The front end of the handle can be easily grasped by hand so that it is easy to support oneself or pull oneself up. The folding support rail can be supplemented with comfort elements, such as an upgrade kit for a toilet roll holder or an arm pad for a particularly comfortable support. The folding support rails can be folded up against the wall to save space. Fixed support handles are also available. The Duo folding support rail also has a round lower rail to provide optimum support when turning sideways onto the toilet. The </w:t>
      </w:r>
      <w:r w:rsidRPr="000D6AC9">
        <w:rPr>
          <w:rFonts w:ascii="Helvetica Neue Light" w:hAnsi="Helvetica Neue Light" w:cs="Times"/>
          <w:color w:val="auto"/>
          <w:sz w:val="20"/>
          <w:szCs w:val="34"/>
          <w:u w:val="none"/>
        </w:rPr>
        <w:t xml:space="preserve">folding support rails </w:t>
      </w:r>
      <w:r>
        <w:rPr>
          <w:rFonts w:ascii="Helvetica Neue Light" w:hAnsi="Helvetica Neue Light" w:cs="Times"/>
          <w:color w:val="auto"/>
          <w:sz w:val="20"/>
          <w:szCs w:val="34"/>
          <w:u w:val="none"/>
        </w:rPr>
        <w:t xml:space="preserve">and grab rails are </w:t>
      </w:r>
      <w:r w:rsidRPr="000D6AC9">
        <w:rPr>
          <w:rFonts w:ascii="Helvetica Neue Light" w:hAnsi="Helvetica Neue Light" w:cs="Times"/>
          <w:color w:val="auto"/>
          <w:sz w:val="20"/>
          <w:szCs w:val="34"/>
          <w:u w:val="none"/>
        </w:rPr>
        <w:t xml:space="preserve">available in </w:t>
      </w:r>
      <w:r w:rsidRPr="000D6AC9">
        <w:rPr>
          <w:rFonts w:ascii="Helvetica Neue Light" w:hAnsi="Helvetica Neue Light" w:cs="Times"/>
          <w:color w:val="auto"/>
          <w:sz w:val="20"/>
          <w:szCs w:val="34"/>
          <w:u w:val="none"/>
        </w:rPr>
        <w:t xml:space="preserve">high-gloss chrome, satin stainless steel, polyamide or as a WARM TOUCH version.</w:t>
      </w:r>
    </w:p>
    <w:p>
      <w:pPr>
        <w:spacing w:line="360" w:lineRule="auto"/>
        <w:jc w:val="both"/>
        <w:rPr>
          <w:rFonts w:ascii="Helvetica Neue Light" w:hAnsi="Helvetica Neue Light" w:cs="Arial"/>
          <w:color w:val="auto"/>
          <w:sz w:val="32"/>
          <w:u w:val="none"/>
        </w:rPr>
      </w:pPr>
      <w:r w:rsidRPr="000D6AC9">
        <w:rPr>
          <w:rFonts w:ascii="Helvetica Neue Light" w:hAnsi="Helvetica Neue Light" w:cs="Arial"/>
          <w:color w:val="auto"/>
          <w:sz w:val="32"/>
          <w:u w:val="none"/>
        </w:rPr>
        <w:lastRenderedPageBreak/>
        <w:t xml:space="preserve">Mobile folding support handles</w:t>
      </w:r>
    </w:p>
    <w:p>
      <w:pPr>
        <w:spacing w:line="360" w:lineRule="auto"/>
        <w:jc w:val="both"/>
        <w:rPr>
          <w:rFonts w:ascii="Helvetica Neue Light" w:hAnsi="Helvetica Neue Light" w:cs="Arial"/>
          <w:color w:val="auto"/>
          <w:sz w:val="20"/>
          <w:u w:val="none"/>
        </w:rPr>
      </w:pPr>
      <w:r w:rsidRPr="000D6AC9">
        <w:rPr>
          <w:rFonts w:ascii="Helvetica Neue Light" w:hAnsi="Helvetica Neue Light" w:cs="Arial"/>
          <w:color w:val="auto"/>
          <w:sz w:val="20"/>
          <w:u w:val="none"/>
        </w:rPr>
        <w:t xml:space="preserve">The portfolio has been supplemented with folding support handles that can be used individually and flexibly. </w:t>
      </w:r>
      <w:r w:rsidRPr="000D6AC9">
        <w:rPr>
          <w:rFonts w:ascii="Helvetica Neue Light" w:hAnsi="Helvetica Neue Light" w:cs="Arial"/>
          <w:color w:val="auto"/>
          <w:sz w:val="20"/>
          <w:u w:val="none"/>
        </w:rPr>
        <w:t xml:space="preserve">If required, the portable folding support rail is simply snapped into the permanently installed mounting plate. If the folding support rail is not needed, the plate can be covered with a cover cap that matches the surface of the folding support rail.</w:t>
      </w:r>
    </w:p>
    <w:p>
      <w:pPr>
        <w:spacing w:after="120" w:line="360" w:lineRule="auto"/>
        <w:jc w:val="both"/>
        <w:rPr>
          <w:rFonts w:ascii="Helvetica Neue Light" w:hAnsi="Helvetica Neue Light"/>
          <w:color w:val="auto"/>
          <w:sz w:val="20"/>
          <w:u w:val="none"/>
        </w:rPr>
      </w:pPr>
      <w:r>
        <w:rPr>
          <w:noProof/>
        </w:rPr>
        <w:drawing>
          <wp:anchor distT="0" distB="0" distL="114300" distR="114300" simplePos="0" relativeHeight="251657216" behindDoc="0" locked="0" layoutInCell="1" allowOverlap="1" wp14:editId="42BF436C" wp14:anchorId="3CDB43A7">
            <wp:simplePos x="0" y="0"/>
            <wp:positionH relativeFrom="column">
              <wp:posOffset>17145</wp:posOffset>
            </wp:positionH>
            <wp:positionV relativeFrom="paragraph">
              <wp:posOffset>453390</wp:posOffset>
            </wp:positionV>
            <wp:extent cx="2107565" cy="2971800"/>
            <wp:effectExtent l="0" t="0" r="0" b="0"/>
            <wp:wrapTight wrapText="bothSides">
              <wp:wrapPolygon edited="0">
                <wp:start x="0" y="0"/>
                <wp:lineTo x="0" y="21508"/>
                <wp:lineTo x="21476" y="21508"/>
                <wp:lineTo x="21476" y="0"/>
                <wp:lineTo x="0" y="0"/>
              </wp:wrapPolygon>
            </wp:wrapTight>
            <wp:docPr id="22" name="Bild 22"/>
            <wp:cNvGraphicFramePr>
              <a:graphicFrameLocks/>
            </wp:cNvGraphicFramePr>
            <a:graphic>
              <a:graphicData uri="http://schemas.openxmlformats.org/drawingml/2006/picture">
                <pic:pic>
                  <pic:nvPicPr>
                    <pic:cNvPr id="0" name="Picture 22"/>
                    <pic:cNvPicPr>
                      <a:picLocks/>
                    </pic:cNvPicPr>
                  </pic:nvPicPr>
                  <pic:blipFill>
                    <a:blip r:embed="rId7">
                      <a:extLst>
                        <a:ext uri="{28A0092B-C50C-407E-A947-70E740481C1C}">
                          <a14:useLocalDpi val="0"/>
                        </a:ext>
                      </a:extLst>
                    </a:blip>
                    <a:srcRect/>
                    <a:stretch>
                      <a:fillRect/>
                    </a:stretch>
                  </pic:blipFill>
                  <pic:spPr bwMode="auto">
                    <a:xfrm>
                      <a:off x="0" y="0"/>
                      <a:ext cx="2107565" cy="2971800"/>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after="120" w:line="360" w:lineRule="auto"/>
        <w:jc w:val="both"/>
        <w:rPr>
          <w:rFonts w:ascii="Helvetica Neue Light" w:hAnsi="Helvetica Neue Light"/>
          <w:color w:val="auto"/>
          <w:sz w:val="20"/>
          <w:u w:val="none"/>
        </w:rPr>
      </w:pPr>
      <w:r>
        <w:rPr>
          <w:noProof/>
        </w:rPr>
        <w:drawing>
          <wp:anchor distT="0" distB="0" distL="114300" distR="114300" simplePos="0" relativeHeight="251658240" behindDoc="0" locked="0" layoutInCell="1" allowOverlap="1" wp14:editId="5BABE08F" wp14:anchorId="3E8A5356">
            <wp:simplePos x="0" y="0"/>
            <wp:positionH relativeFrom="column">
              <wp:posOffset>64135</wp:posOffset>
            </wp:positionH>
            <wp:positionV relativeFrom="paragraph">
              <wp:posOffset>147320</wp:posOffset>
            </wp:positionV>
            <wp:extent cx="2232660" cy="2971800"/>
            <wp:effectExtent l="0" t="0" r="0" b="0"/>
            <wp:wrapTight wrapText="bothSides">
              <wp:wrapPolygon edited="0">
                <wp:start x="0" y="0"/>
                <wp:lineTo x="0" y="21508"/>
                <wp:lineTo x="21502" y="21508"/>
                <wp:lineTo x="21502" y="0"/>
                <wp:lineTo x="0" y="0"/>
              </wp:wrapPolygon>
            </wp:wrapTight>
            <wp:docPr id="23" name="Bild 23"/>
            <wp:cNvGraphicFramePr>
              <a:graphicFrameLocks/>
            </wp:cNvGraphicFramePr>
            <a:graphic>
              <a:graphicData uri="http://schemas.openxmlformats.org/drawingml/2006/picture">
                <pic:pic>
                  <pic:nvPicPr>
                    <pic:cNvPr id="0" name="Picture 23"/>
                    <pic:cNvPicPr>
                      <a:picLocks/>
                    </pic:cNvPicPr>
                  </pic:nvPicPr>
                  <pic:blipFill>
                    <a:blip r:embed="rId8">
                      <a:extLst>
                        <a:ext uri="{28A0092B-C50C-407E-A947-70E740481C1C}">
                          <a14:useLocalDpi val="0"/>
                        </a:ext>
                      </a:extLst>
                    </a:blip>
                    <a:srcRect/>
                    <a:stretch>
                      <a:fillRect/>
                    </a:stretch>
                  </pic:blipFill>
                  <pic:spPr bwMode="auto">
                    <a:xfrm>
                      <a:off x="0" y="0"/>
                      <a:ext cx="2232660" cy="2971800"/>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line="360" w:lineRule="auto"/>
        <w:jc w:val="both"/>
        <w:rPr>
          <w:rFonts w:ascii="Helvetica Neue Light" w:hAnsi="Helvetica Neue Light"/>
          <w:color w:val="auto"/>
          <w:sz w:val="20"/>
          <w:u w:val="none"/>
        </w:rPr>
      </w:pPr>
      <w:r>
        <w:rPr>
          <w:rFonts w:ascii="Helvetica Neue Light" w:hAnsi="Helvetica Neue Light"/>
          <w:color w:val="auto"/>
          <w:sz w:val="20"/>
          <w:u w:val="none"/>
        </w:rPr>
        <w:t xml:space="preserve">HEWI grab rail</w:t>
      </w:r>
      <w:r>
        <w:rPr>
          <w:rFonts w:ascii="Helvetica Neue Light" w:hAnsi="Helvetica Neue Light"/>
          <w:color w:val="auto"/>
          <w:sz w:val="20"/>
          <w:u w:val="none"/>
        </w:rPr>
        <w:tab/>
      </w:r>
      <w:r>
        <w:rPr>
          <w:rFonts w:ascii="Helvetica Neue Light" w:hAnsi="Helvetica Neue Light"/>
          <w:color w:val="auto"/>
          <w:sz w:val="20"/>
          <w:u w:val="none"/>
        </w:rPr>
        <w:tab/>
      </w:r>
      <w:r>
        <w:rPr>
          <w:rFonts w:ascii="Helvetica Neue Light" w:hAnsi="Helvetica Neue Light"/>
          <w:color w:val="auto"/>
          <w:sz w:val="20"/>
          <w:u w:val="none"/>
        </w:rPr>
        <w:tab/>
      </w:r>
      <w:r>
        <w:rPr>
          <w:rFonts w:ascii="Helvetica Neue Light" w:hAnsi="Helvetica Neue Light"/>
          <w:color w:val="auto"/>
          <w:sz w:val="20"/>
          <w:u w:val="none"/>
        </w:rPr>
        <w:tab/>
        <w:t xml:space="preserve">HEWI folding support rail</w:t>
      </w:r>
    </w:p>
    <w:p w:rsidR="002D485F" w:rsidP="002D485F" w:rsidRDefault="002D485F" w14:paraId="0BAE45B6" w14:textId="77777777">
      <w:pPr>
        <w:spacing w:line="360" w:lineRule="auto"/>
        <w:jc w:val="both"/>
        <w:rPr>
          <w:rFonts w:ascii="Helvetica Neue Light" w:hAnsi="Helvetica Neue Light"/>
          <w:color w:val="auto"/>
          <w:sz w:val="20"/>
          <w:u w:val="none"/>
        </w:rPr>
      </w:pPr>
    </w:p>
    <w:p w:rsidR="002D485F" w:rsidP="002D485F" w:rsidRDefault="002D485F" w14:paraId="37B50965" w14:textId="77777777">
      <w:pPr>
        <w:spacing w:line="360" w:lineRule="auto"/>
        <w:jc w:val="both"/>
        <w:rPr>
          <w:rFonts w:ascii="Helvetica Neue Light" w:hAnsi="Helvetica Neue Light"/>
          <w:color w:val="auto"/>
          <w:sz w:val="20"/>
          <w:u w:val="none"/>
        </w:rPr>
      </w:pPr>
    </w:p>
    <w:p w:rsidR="002D485F" w:rsidP="002D485F" w:rsidRDefault="002D485F" w14:paraId="37363CF6" w14:textId="77777777">
      <w:pPr>
        <w:spacing w:line="360" w:lineRule="auto"/>
        <w:jc w:val="both"/>
        <w:rPr>
          <w:rFonts w:ascii="Helvetica Neue Light" w:hAnsi="Helvetica Neue Light"/>
          <w:color w:val="auto"/>
          <w:sz w:val="20"/>
          <w:u w:val="none"/>
        </w:rPr>
      </w:pPr>
    </w:p>
    <w:p>
      <w:pPr>
        <w:rPr>
          <w:rFonts w:ascii="Helvetica Neue Light" w:hAnsi="Helvetica Neue Light"/>
          <w:sz w:val="20"/>
          <w:u w:val="none"/>
        </w:rPr>
      </w:pPr>
      <w:r w:rsidRPr="00377539">
        <w:rPr>
          <w:rFonts w:ascii="Helvetica Neue Light" w:hAnsi="Helvetica Neue Light"/>
          <w:sz w:val="20"/>
          <w:u w:val="none"/>
        </w:rPr>
        <w:t xml:space="preserve">For more information, please contact:</w:t>
      </w:r>
    </w:p>
    <w:p w:rsidRPr="00377539" w:rsidR="002D485F" w:rsidP="002D485F" w:rsidRDefault="002D485F" w14:paraId="03802D54" w14:textId="77777777">
      <w:pPr>
        <w:rPr>
          <w:rFonts w:ascii="Helvetica Neue Light" w:hAnsi="Helvetica Neue Light"/>
          <w:sz w:val="20"/>
          <w:u w:val="none"/>
        </w:rPr>
      </w:pPr>
    </w:p>
    <w:p>
      <w:pPr>
        <w:rPr>
          <w:rFonts w:ascii="Helvetica Neue Light" w:hAnsi="Helvetica Neue Light"/>
          <w:sz w:val="20"/>
          <w:u w:val="none"/>
        </w:rPr>
      </w:pPr>
      <w:r w:rsidRPr="00377539">
        <w:rPr>
          <w:rFonts w:ascii="Helvetica Neue Light" w:hAnsi="Helvetica Neue Light"/>
          <w:sz w:val="20"/>
          <w:u w:val="none"/>
        </w:rPr>
        <w:t xml:space="preserve">HEWI Heinrich Wilke GmbH</w:t>
      </w:r>
    </w:p>
    <w:p>
      <w:pPr>
        <w:rPr>
          <w:rFonts w:ascii="Helvetica Neue Light" w:hAnsi="Helvetica Neue Light"/>
          <w:sz w:val="20"/>
          <w:u w:val="none"/>
        </w:rPr>
      </w:pPr>
      <w:r w:rsidRPr="00377539">
        <w:rPr>
          <w:rFonts w:ascii="Helvetica Neue Light" w:hAnsi="Helvetica Neue Light"/>
          <w:sz w:val="20"/>
          <w:u w:val="none"/>
        </w:rPr>
        <w:t xml:space="preserve">PO Box 12 60</w:t>
      </w:r>
    </w:p>
    <w:p>
      <w:pPr>
        <w:rPr>
          <w:rFonts w:ascii="Helvetica Neue Light" w:hAnsi="Helvetica Neue Light"/>
          <w:sz w:val="20"/>
          <w:u w:val="none"/>
        </w:rPr>
      </w:pPr>
      <w:r w:rsidRPr="00377539">
        <w:rPr>
          <w:rFonts w:ascii="Helvetica Neue Light" w:hAnsi="Helvetica Neue Light"/>
          <w:sz w:val="20"/>
          <w:u w:val="none"/>
        </w:rPr>
        <w:t xml:space="preserve">D-34442 Bad Arolsen</w:t>
      </w:r>
    </w:p>
    <w:p>
      <w:pPr>
        <w:rPr>
          <w:rFonts w:ascii="Helvetica Neue Light" w:hAnsi="Helvetica Neue Light"/>
          <w:sz w:val="20"/>
          <w:u w:val="none"/>
        </w:rPr>
      </w:pPr>
      <w:r w:rsidRPr="00377539">
        <w:rPr>
          <w:rFonts w:ascii="Helvetica Neue Light" w:hAnsi="Helvetica Neue Light"/>
          <w:sz w:val="20"/>
          <w:u w:val="none"/>
        </w:rPr>
        <w:t xml:space="preserve">Phone +49 5691 82-0</w:t>
      </w:r>
    </w:p>
    <w:p>
      <w:pPr>
        <w:rPr>
          <w:rFonts w:ascii="Helvetica Neue Light" w:hAnsi="Helvetica Neue Light"/>
          <w:sz w:val="20"/>
          <w:u w:val="none"/>
          <w:lang w:val="en-GB"/>
        </w:rPr>
      </w:pPr>
      <w:r>
        <w:rPr>
          <w:rFonts w:ascii="Helvetica Neue Light" w:hAnsi="Helvetica Neue Light"/>
          <w:sz w:val="20"/>
          <w:u w:val="none"/>
          <w:lang w:val="en-GB"/>
        </w:rPr>
        <w:t xml:space="preserve">E-mail: </w:t>
      </w:r>
      <w:r w:rsidRPr="00377539">
        <w:rPr>
          <w:rFonts w:ascii="Helvetica Neue Light" w:hAnsi="Helvetica Neue Light"/>
          <w:sz w:val="20"/>
          <w:u w:val="none"/>
          <w:lang w:val="en-GB"/>
        </w:rPr>
        <w:t xml:space="preserve">presse@hewi.de</w:t>
      </w:r>
    </w:p>
    <w:p>
      <w:pPr>
        <w:rPr>
          <w:rFonts w:ascii="Helvetica Neue Light" w:hAnsi="Helvetica Neue Light"/>
          <w:sz w:val="20"/>
          <w:u w:val="none"/>
          <w:lang w:val="en-GB"/>
        </w:rPr>
      </w:pPr>
      <w:r w:rsidRPr="00377539">
        <w:rPr>
          <w:rFonts w:ascii="Helvetica Neue Light" w:hAnsi="Helvetica Neue Light"/>
          <w:sz w:val="20"/>
          <w:u w:val="none"/>
          <w:lang w:val="en-GB"/>
        </w:rPr>
        <w:t xml:space="preserve">Internet: </w:t>
      </w:r>
      <w:r>
        <w:rPr>
          <w:rStyle w:val="Standard"/>
          <w:rFonts w:ascii="Helvetica Neue Light" w:hAnsi="Helvetica Neue Light"/>
          <w:sz w:val="20"/>
          <w:u w:val="none"/>
        </w:rPr>
        <w:t xml:space="preserve">www.hewi.com</w:t>
      </w:r>
    </w:p>
    <w:p w:rsidRPr="005E24B5" w:rsidR="002D485F" w:rsidP="002D485F" w:rsidRDefault="002D485F" w14:paraId="0DFD5B16" w14:textId="77777777">
      <w:pPr>
        <w:spacing w:line="360" w:lineRule="auto"/>
        <w:jc w:val="both"/>
        <w:rPr>
          <w:rFonts w:ascii="Helvetica Neue Light" w:hAnsi="Helvetica Neue Light"/>
          <w:color w:val="auto"/>
          <w:sz w:val="20"/>
          <w:u w:val="none"/>
        </w:rPr>
      </w:pPr>
    </w:p>
    <w:p w:rsidRPr="004B48BC" w:rsidR="002D485F" w:rsidP="002D485F" w:rsidRDefault="002D485F" w14:paraId="4B9C0E3E" w14:textId="77777777">
      <w:pPr>
        <w:rPr>
          <w:rFonts w:ascii="Helvetica Neue Light" w:hAnsi="Helvetica Neue Light"/>
          <w:sz w:val="20"/>
          <w:u w:val="none"/>
        </w:rPr>
      </w:pPr>
    </w:p>
    <w:sectPr w:rsidRPr="004B48BC" w:rsidR="002D485F" w:rsidSect="002D485F">
      <w:headerReference w:type="default" r:id="rId9"/>
      <w:footerReference w:type="even" r:id="rId10"/>
      <w:footerReference w:type="default" r:id="rId11"/>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60F9" w:rsidRDefault="001160F9" w14:paraId="45CB2CB3" w14:textId="77777777">
      <w:r>
        <w:separator/>
      </w:r>
    </w:p>
  </w:endnote>
  <w:endnote w:type="continuationSeparator" w:id="0">
    <w:p w:rsidR="001160F9" w:rsidRDefault="001160F9" w14:paraId="7C7D1A2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Neue Medium">
    <w:panose1 w:val="020B0604020202020204"/>
    <w:charset w:val="4D"/>
    <w:family w:val="swiss"/>
    <w:pitch w:val="variable"/>
    <w:sig w:usb0="A00002FF" w:usb1="5000205B" w:usb2="00000002" w:usb3="00000000" w:csb0="0000009B" w:csb1="00000000"/>
  </w:font>
  <w:font w:name="Helvetica Neue 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framePr w:wrap="around" w:hAnchor="margin" w:vAnchor="text" w:y="1"/>
      <w:rPr>
        <w:rStyle w:val="Seitenzahl"/>
      </w:rPr>
    </w:pPr>
    <w:r>
      <w:rPr>
        <w:rStyle w:val="Seitenzahl"/>
      </w:rPr>
      <w:fldChar w:fldCharType="begin"/>
    </w:r>
    <w:r w:rsidR="001160F9">
      <w:rPr>
        <w:rStyle w:val="Seitenzahl"/>
      </w:rPr>
      <w:instrText>PAGE</w:instrText>
    </w:r>
    <w:r>
      <w:rPr>
        <w:rStyle w:val="Seitenzahl"/>
      </w:rPr>
      <w:instrText xml:space="preserve">  </w:instrText>
    </w:r>
    <w:r>
      <w:rPr>
        <w:rStyle w:val="Seitenzahl"/>
      </w:rPr>
      <w:fldChar w:fldCharType="separate"/>
    </w:r>
    <w:r>
      <w:rPr>
        <w:rStyle w:val="Seitenzahl"/>
        <w:b/>
      </w:rPr>
      <w:t xml:space="preserve">Fehler! Textmarke nicht definiert.</w:t>
    </w:r>
    <w:r>
      <w:rPr>
        <w:rStyle w:val="Seitenzahl"/>
      </w:rPr>
      <w:fldChar w:fldCharType="end"/>
    </w:r>
  </w:p>
  <w:p w:rsidR="002D485F" w:rsidRDefault="002D485F" w14:paraId="6A3736DF" w14:textId="77777777">
    <w:pPr>
      <w:pStyle w:val="Fuzeile"/>
      <w:ind w:firstLine="360"/>
    </w:pPr>
  </w:p>
</w:ftr>
</file>

<file path=word/footer2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tabs>
        <w:tab w:val="left" w:pos="7655"/>
      </w:tabs>
      <w:spacing w:before="240"/>
      <w:ind w:end="360"/>
      <w:rPr>
        <w:rFonts w:ascii="Arial" w:hAnsi="Arial"/>
        <w:sz w:val="19"/>
        <w:u w:val="none"/>
      </w:rPr>
    </w:pPr>
    <w:r>
      <w:rPr>
        <w:rStyle w:val="Seitenzahl"/>
        <w:rFonts w:ascii="Arial" w:hAnsi="Arial"/>
        <w:sz w:val="20"/>
        <w:u w:val="none"/>
      </w:rPr>
      <w:tab/>
    </w:r>
    <w:r>
      <w:rPr>
        <w:rStyle w:val="Seitenzahl"/>
        <w:rFonts w:ascii="Arial" w:hAnsi="Arial"/>
        <w:sz w:val="20"/>
        <w:u w:val="none"/>
      </w:rPr>
      <w:tab/>
    </w:r>
    <w:r>
      <w:rPr>
        <w:rStyle w:val="Seitenzahl"/>
        <w:rFonts w:ascii="Arial" w:hAnsi="Arial"/>
        <w:sz w:val="20"/>
        <w:u w:val="none"/>
      </w:rPr>
      <w:fldChar w:fldCharType="begin"/>
    </w:r>
    <w:r>
      <w:rPr>
        <w:rStyle w:val="Seitenzahl"/>
        <w:rFonts w:ascii="Arial" w:hAnsi="Arial"/>
        <w:sz w:val="20"/>
        <w:u w:val="none"/>
      </w:rPr>
      <w:instrText xml:space="preserve"> </w:instrText>
    </w:r>
    <w:r w:rsidR="001160F9">
      <w:rPr>
        <w:rStyle w:val="Seitenzahl"/>
        <w:rFonts w:ascii="Arial" w:hAnsi="Arial"/>
        <w:sz w:val="20"/>
        <w:u w:val="none"/>
      </w:rPr>
      <w:instrText>PAGE</w:instrText>
    </w:r>
    <w:r>
      <w:rPr>
        <w:rStyle w:val="Seitenzahl"/>
        <w:rFonts w:ascii="Arial" w:hAnsi="Arial"/>
        <w:sz w:val="20"/>
        <w:u w:val="none"/>
      </w:rPr>
      <w:instrText xml:space="preserve"> </w:instrText>
    </w:r>
    <w:r>
      <w:rPr>
        <w:rStyle w:val="Seitenzahl"/>
        <w:rFonts w:ascii="Arial" w:hAnsi="Arial"/>
        <w:sz w:val="20"/>
        <w:u w:val="none"/>
      </w:rPr>
      <w:fldChar w:fldCharType="separate"/>
    </w:r>
    <w:r>
      <w:rPr>
        <w:rStyle w:val="Seitenzahl"/>
        <w:rFonts w:ascii="Arial" w:hAnsi="Arial"/>
        <w:noProof/>
        <w:sz w:val="20"/>
        <w:u w:val="none"/>
      </w:rPr>
      <w:t xml:space="preserve">2</w:t>
    </w:r>
    <w:r>
      <w:rPr>
        <w:rStyle w:val="Seitenzahl"/>
        <w:rFonts w:ascii="Arial" w:hAnsi="Arial"/>
        <w:sz w:val="20"/>
        <w:u w:val="none"/>
      </w:rPr>
      <w:fldChar w:fldCharType="end"/>
    </w:r>
    <w:r>
      <w:rPr>
        <w:rStyle w:val="Seitenzahl"/>
        <w:rFonts w:ascii="Arial" w:hAnsi="Arial"/>
        <w:sz w:val="20"/>
        <w:u w:val="none"/>
      </w:rPr>
      <w:t xml:space="preserve"> / </w:t>
    </w:r>
    <w:r>
      <w:rPr>
        <w:rStyle w:val="Seitenzahl"/>
        <w:rFonts w:ascii="Arial" w:hAnsi="Arial"/>
        <w:sz w:val="20"/>
        <w:u w:val="none"/>
      </w:rPr>
      <w:fldChar w:fldCharType="begin"/>
    </w:r>
    <w:r>
      <w:rPr>
        <w:rStyle w:val="Seitenzahl"/>
        <w:rFonts w:ascii="Arial" w:hAnsi="Arial"/>
        <w:sz w:val="20"/>
        <w:u w:val="none"/>
      </w:rPr>
      <w:instrText xml:space="preserve"> </w:instrText>
    </w:r>
    <w:r w:rsidR="001160F9">
      <w:rPr>
        <w:rStyle w:val="Seitenzahl"/>
        <w:rFonts w:ascii="Arial" w:hAnsi="Arial"/>
        <w:sz w:val="20"/>
        <w:u w:val="none"/>
      </w:rPr>
      <w:instrText>NUMPAGES</w:instrText>
    </w:r>
    <w:r>
      <w:rPr>
        <w:rStyle w:val="Seitenzahl"/>
        <w:rFonts w:ascii="Arial" w:hAnsi="Arial"/>
        <w:sz w:val="20"/>
        <w:u w:val="none"/>
      </w:rPr>
      <w:instrText xml:space="preserve"> </w:instrText>
    </w:r>
    <w:r>
      <w:rPr>
        <w:rStyle w:val="Seitenzahl"/>
        <w:rFonts w:ascii="Arial" w:hAnsi="Arial"/>
        <w:sz w:val="20"/>
        <w:u w:val="none"/>
      </w:rPr>
      <w:fldChar w:fldCharType="separate"/>
    </w:r>
    <w:r>
      <w:rPr>
        <w:rStyle w:val="Seitenzahl"/>
        <w:rFonts w:ascii="Arial" w:hAnsi="Arial"/>
        <w:noProof/>
        <w:sz w:val="20"/>
        <w:u w:val="none"/>
      </w:rPr>
      <w:t xml:space="preserve">2</w:t>
    </w:r>
    <w:r>
      <w:rPr>
        <w:rStyle w:val="Seitenzahl"/>
        <w:rFonts w:ascii="Arial" w:hAnsi="Arial"/>
        <w:sz w:val="20"/>
        <w:u w:val="none"/>
      </w:rPr>
      <w:fldChar w:fldCharType="end"/>
    </w:r>
    <w:r>
      <w:rPr>
        <w:rFonts w:ascii="Arial" w:hAnsi="Arial"/>
        <w:sz w:val="19"/>
        <w:u w:val="none"/>
      </w:rPr>
      <w:tab/>
      <w:t xml:space="preserve"> </w:t>
    </w:r>
  </w:p>
  <w:p w:rsidR="002D485F" w:rsidRDefault="002D485F" w14:paraId="5AFC59AE" w14:textId="77777777">
    <w:pPr>
      <w:pStyle w:val="Fuzeile"/>
      <w:spacing w:before="240"/>
      <w:rPr>
        <w:rFonts w:ascii="Helvetica 45 Light" w:hAnsi="Helvetica 45 Light"/>
        <w:sz w:val="19"/>
        <w:u w:val="none"/>
      </w:rPr>
    </w:pPr>
    <w:r>
      <w:rPr>
        <w:rFonts w:ascii="Helvetica 45 Light" w:hAnsi="Helvetica 45 Light"/>
        <w:sz w:val="19"/>
        <w:u w:val="non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60F9" w:rsidRDefault="001160F9" w14:paraId="0D684141" w14:textId="77777777">
      <w:r>
        <w:separator/>
      </w:r>
    </w:p>
  </w:footnote>
  <w:footnote w:type="continuationSeparator" w:id="0">
    <w:p w:rsidR="001160F9" w:rsidRDefault="001160F9" w14:paraId="2747492D" w14:textId="77777777">
      <w:r>
        <w:continuationSeparator/>
      </w:r>
    </w:p>
  </w:footnote>
</w:footnotes>
</file>

<file path=word/header11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485F" w:rsidRDefault="002D485F" w14:paraId="6E3B7118" w14:textId="77777777">
    <w:pPr>
      <w:pStyle w:val="Kopfzeile"/>
      <w:rPr>
        <w:rFonts w:ascii="Helvetica Neue Light" w:hAnsi="Helvetica Neue Light"/>
        <w:sz w:val="52"/>
        <w:u w:val="none"/>
      </w:rPr>
    </w:pPr>
  </w:p>
  <w:p>
    <w:pPr>
      <w:pStyle w:val="Kopfzeile"/>
      <w:rPr>
        <w:rFonts w:ascii="Helvetica Neue Light" w:hAnsi="Helvetica Neue Light"/>
        <w:sz w:val="52"/>
        <w:u w:val="none"/>
      </w:rPr>
    </w:pPr>
    <w:r>
      <w:rPr>
        <w:noProof/>
      </w:rPr>
      <w:drawing>
        <wp:anchor distT="0" distB="0" distL="114300" distR="114300" simplePos="0" relativeHeight="251657728" behindDoc="0" locked="0" layoutInCell="1" allowOverlap="1" wp14:editId="7CE520FC" wp14:anchorId="66559940">
          <wp:simplePos x="0" y="0"/>
          <wp:positionH relativeFrom="column">
            <wp:posOffset>4857750</wp:posOffset>
          </wp:positionH>
          <wp:positionV relativeFrom="paragraph">
            <wp:posOffset>136525</wp:posOffset>
          </wp:positionV>
          <wp:extent cx="1188720" cy="381000"/>
          <wp:effectExtent l="0" t="0" r="0" b="0"/>
          <wp:wrapTight wrapText="bothSides">
            <wp:wrapPolygon edited="0">
              <wp:start x="0" y="0"/>
              <wp:lineTo x="0" y="20880"/>
              <wp:lineTo x="21462" y="20880"/>
              <wp:lineTo x="21462" y="0"/>
              <wp:lineTo x="0" y="0"/>
            </wp:wrapPolygon>
          </wp:wrapTight>
          <wp:docPr id="1" name="Bild 1"/>
          <wp:cNvGraphicFramePr>
            <a:graphicFrameLocks/>
          </wp:cNvGraphicFramePr>
          <a:graphic>
            <a:graphicData uri="http://schemas.openxmlformats.org/drawingml/2006/picture">
              <pic:pic>
                <pic:nvPicPr>
                  <pic:cNvPr id="0" name="Picture 1"/>
                  <pic:cNvPicPr>
                    <a:picLocks/>
                  </pic:cNvPicPr>
                </pic:nvPicPr>
                <pic:blipFill>
                  <a:blip r:embed="rId1">
                    <a:extLst>
                      <a:ext uri="{28A0092B-C50C-407E-A947-70E740481C1C}">
                        <a14:useLocalDpi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485F">
      <w:rPr>
        <w:rFonts w:ascii="Helvetica Neue Light" w:hAnsi="Helvetica Neue Light"/>
        <w:sz w:val="52"/>
        <w:u w:val="none"/>
      </w:rPr>
      <w:t xml:space="preserve">Press release</w:t>
    </w:r>
  </w:p>
  <w:p w:rsidR="002D485F" w:rsidRDefault="002D485F" w14:paraId="241129CB" w14:textId="77777777">
    <w:pPr>
      <w:pStyle w:val="Kopfzeile"/>
    </w:pPr>
  </w:p>
  <w:p w:rsidR="002D485F" w:rsidRDefault="002D485F" w14:paraId="417D26FD"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54"/>
    <w:rsid w:val="001160F9"/>
    <w:rsid w:val="002D485F"/>
    <w:rsid w:val="00F31AB2"/>
  </w:rsids>
  <m:mathPr>
    <m:mathFont m:val="Cambria Math"/>
    <m:brkBin m:val="before"/>
    <m:brkBinSub m:val="--"/>
    <m:smallFrac m:val="0"/>
    <m:dispDef m:val="0"/>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7809CE"/>
  <w15:chartTrackingRefBased/>
  <w15:docId w15:val="{181985F5-4FD1-1A49-82F2-C23551D97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color w:val="000000"/>
      <w:sz w:val="24"/>
      <w:u w:val="single"/>
    </w:rPr>
  </w:style>
  <w:style w:type="paragraph" w:styleId="berschrift1">
    <w:name w:val="heading 1"/>
    <w:basedOn w:val="Standard"/>
    <w:next w:val="Standard"/>
    <w:qFormat/>
    <w:pPr>
      <w:keepNext/>
      <w:spacing w:line="420" w:lineRule="atLeast"/>
      <w:outlineLvl w:val="0"/>
    </w:pPr>
    <w:rPr>
      <w:rFonts w:ascii="Arial" w:hAnsi="Arial"/>
      <w:b/>
      <w:color w:val="auto"/>
      <w:sz w:val="28"/>
      <w:u w:val="none"/>
    </w:rPr>
  </w:style>
  <w:style w:type="paragraph" w:styleId="berschrift2">
    <w:name w:val="heading 2"/>
    <w:basedOn w:val="Standard"/>
    <w:next w:val="Standard"/>
    <w:qFormat/>
    <w:pPr>
      <w:keepNext/>
      <w:numPr>
        <w:ilvl w:val="1"/>
        <w:numId w:val="2"/>
      </w:numPr>
      <w:spacing w:before="240" w:after="60"/>
      <w:outlineLvl w:val="1"/>
    </w:pPr>
    <w:rPr>
      <w:rFonts w:ascii="Arial" w:hAnsi="Arial"/>
      <w:b/>
      <w:color w:val="auto"/>
      <w:u w:val="none"/>
    </w:rPr>
  </w:style>
  <w:style w:type="paragraph" w:styleId="berschrift3">
    <w:name w:val="heading 3"/>
    <w:basedOn w:val="Standard"/>
    <w:next w:val="Standard"/>
    <w:qFormat/>
    <w:pPr>
      <w:keepNext/>
      <w:numPr>
        <w:ilvl w:val="2"/>
        <w:numId w:val="2"/>
      </w:numPr>
      <w:spacing w:before="240" w:after="60"/>
      <w:outlineLvl w:val="2"/>
    </w:pPr>
    <w:rPr>
      <w:rFonts w:ascii="Arial" w:hAnsi="Arial"/>
      <w:b/>
      <w:i/>
      <w:color w:val="auto"/>
      <w:u w:val="none"/>
    </w:rPr>
  </w:style>
  <w:style w:type="paragraph" w:styleId="berschrift4">
    <w:name w:val="heading 4"/>
    <w:basedOn w:val="Standard"/>
    <w:next w:val="Standard"/>
    <w:qFormat/>
    <w:pPr>
      <w:keepNext/>
      <w:numPr>
        <w:ilvl w:val="3"/>
        <w:numId w:val="2"/>
      </w:numPr>
      <w:spacing w:before="240" w:after="60"/>
      <w:outlineLvl w:val="3"/>
    </w:pPr>
    <w:rPr>
      <w:rFonts w:ascii="Arial" w:hAnsi="Arial"/>
      <w:color w:val="auto"/>
      <w:u w:val="none"/>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color w:val="auto"/>
      <w:sz w:val="19"/>
      <w:u w:val="none"/>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color w:val="auto"/>
      <w:sz w:val="19"/>
      <w:u w:val="none"/>
      <w:lang w:val="en-GB"/>
    </w:rPr>
  </w:style>
  <w:style w:type="paragraph" w:styleId="Textkrper3">
    <w:name w:val="Body Text 3"/>
    <w:basedOn w:val="Standard"/>
    <w:pPr>
      <w:spacing w:line="420" w:lineRule="atLeast"/>
      <w:ind w:right="-624"/>
    </w:pPr>
    <w:rPr>
      <w:rFonts w:ascii="Arial" w:hAnsi="Arial"/>
      <w:color w:val="auto"/>
      <w:u w:val="none"/>
    </w:rPr>
  </w:style>
  <w:style w:type="character" w:styleId="Hyperlink">
    <w:name w:val="Hyperlink"/>
    <w:basedOn w:val="Absatz-Standardschriftart"/>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u w:val="none"/>
    </w:rPr>
  </w:style>
  <w:style w:type="paragraph" w:styleId="Textkrper2">
    <w:name w:val="Body Text 2"/>
    <w:basedOn w:val="Standard"/>
    <w:pPr>
      <w:spacing w:line="360" w:lineRule="auto"/>
    </w:pPr>
    <w:rPr>
      <w:rFonts w:ascii="Helvetica 45 Light" w:hAnsi="Helvetica 45 Light"/>
      <w:u w:val="none"/>
    </w:rPr>
  </w:style>
  <w:style w:type="paragraph" w:customStyle="1" w:styleId="BodyText3">
    <w:name w:val="Body Text 3"/>
    <w:basedOn w:val="Standard"/>
    <w:pPr>
      <w:spacing w:line="420" w:lineRule="atLeast"/>
      <w:ind w:right="-624"/>
    </w:pPr>
    <w:rPr>
      <w:rFonts w:ascii="Arial" w:hAnsi="Arial"/>
      <w:color w:val="auto"/>
      <w:u w:val="none"/>
    </w:rPr>
  </w:style>
  <w:style w:type="character" w:styleId="BesuchterLink">
    <w:name w:val="FollowedHyperlink"/>
    <w:basedOn w:val="Absatz-Standardschriftart"/>
    <w:rsid w:val="0033791B"/>
    <w:rPr>
      <w:color w:val="800080"/>
      <w:u w:val="single"/>
    </w:rPr>
  </w:style>
  <w:style w:type="character" w:customStyle="1" w:styleId="TextkrperZchn">
    <w:name w:val="Textkörper Zchn"/>
    <w:basedOn w:val="Absatz-Standardschriftart"/>
    <w:link w:val="Textkrper"/>
    <w:rsid w:val="00111B99"/>
    <w:rPr>
      <w:rFonts w:ascii="Helvetica 45 Light" w:hAnsi="Helvetica 45 Light"/>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word/media/image2.png" Id="rId8" /><Relationship Type="http://schemas.openxmlformats.org/officeDocument/2006/relationships/theme" Target="/word/theme/theme111.xml" Id="rId13" /><Relationship Type="http://schemas.openxmlformats.org/officeDocument/2006/relationships/settings" Target="/word/settings.xml" Id="rId3" /><Relationship Type="http://schemas.openxmlformats.org/officeDocument/2006/relationships/image" Target="/word/media/image122.png" Id="rId7" /><Relationship Type="http://schemas.openxmlformats.org/officeDocument/2006/relationships/fontTable" Target="/word/fontTable.xml" Id="rId12"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oter" Target="/word/footer211.xml" Id="rId11" /><Relationship Type="http://schemas.openxmlformats.org/officeDocument/2006/relationships/footnotes" Target="/word/footnotes.xml" Id="rId5" /><Relationship Type="http://schemas.openxmlformats.org/officeDocument/2006/relationships/footer" Target="/word/footer122.xml" Id="rId10" /><Relationship Type="http://schemas.openxmlformats.org/officeDocument/2006/relationships/webSettings" Target="/word/webSettings.xml" Id="rId4" /><Relationship Type="http://schemas.openxmlformats.org/officeDocument/2006/relationships/header" Target="/word/header111.xml" Id="rId9" /></Relationships>
</file>

<file path=word/_rels/header111.xml.rels>&#65279;<?xml version="1.0" encoding="utf-8"?><Relationships xmlns="http://schemas.openxmlformats.org/package/2006/relationships"><Relationship Type="http://schemas.openxmlformats.org/officeDocument/2006/relationships/image" Target="/word/media/image3.emf" Id="rId1" /></Relationships>
</file>

<file path=word/_rels/settings.xml.rels>&#65279;<?xml version="1.0" encoding="utf-8"?><Relationships xmlns="http://schemas.openxmlformats.org/package/2006/relationships"><Relationship Type="http://schemas.openxmlformats.org/officeDocument/2006/relationships/attachedTemplate" Target="file:///C:\Programme\Microsoft%20Office\Vorlagen\Presseblanco.dot" TargetMode="External" Id="rId1" /></Relationships>
</file>

<file path=word/theme/theme11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C:\Programme\Microsoft Office\Vorlagen\Presseblanco.dot</ap:Template>
  <ap:TotalTime>0</ap:TotalTime>
  <ap:Pages>2</ap:Pages>
  <ap:Words>354</ap:Words>
  <ap:Characters>2235</ap:Characters>
  <ap:Application>Microsoft Office Word</ap:Application>
  <ap:DocSecurity>0</ap:DocSecurity>
  <ap:Lines>18</ap:Lines>
  <ap:Paragraphs>5</ap:Paragraphs>
  <ap:ScaleCrop>false</ap:ScaleCrop>
  <ap:HeadingPairs>
    <vt:vector baseType="variant" size="2">
      <vt:variant>
        <vt:lpstr>Title</vt:lpstr>
      </vt:variant>
      <vt:variant>
        <vt:i4>1</vt:i4>
      </vt:variant>
    </vt:vector>
  </ap:HeadingPairs>
  <ap:TitlesOfParts>
    <vt:vector baseType="lpstr" size="1">
      <vt:lpstr>Herausgeber/Redaktion</vt:lpstr>
    </vt:vector>
  </ap:TitlesOfParts>
  <ap:Company>HEWI</ap:Company>
  <ap:LinksUpToDate>false</ap:LinksUpToDate>
  <ap:CharactersWithSpaces>2584</ap:CharactersWithSpaces>
  <ap:SharedDoc>false</ap:SharedDoc>
  <ap:HLinks>
    <vt:vector baseType="variant" size="12">
      <vt:variant>
        <vt:i4>3211367</vt:i4>
      </vt:variant>
      <vt:variant>
        <vt:i4>-1</vt:i4>
      </vt:variant>
      <vt:variant>
        <vt:i4>1046</vt:i4>
      </vt:variant>
      <vt:variant>
        <vt:i4>1</vt:i4>
      </vt:variant>
      <vt:variant>
        <vt:lpwstr>F13828</vt:lpwstr>
      </vt:variant>
      <vt:variant>
        <vt:lpwstr/>
      </vt:variant>
      <vt:variant>
        <vt:i4>3342432</vt:i4>
      </vt:variant>
      <vt:variant>
        <vt:i4>-1</vt:i4>
      </vt:variant>
      <vt:variant>
        <vt:i4>1047</vt:i4>
      </vt:variant>
      <vt:variant>
        <vt:i4>1</vt:i4>
      </vt:variant>
      <vt:variant>
        <vt:lpwstr>F13755</vt:lpwstr>
      </vt:variant>
      <vt:variant>
        <vt:lpwstr/>
      </vt:variant>
    </vt:vector>
  </ap:HLinks>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Herausgeber/Redaktion</dc:title>
  <dc:subject/>
  <dc:creator>Anke Siebold</dc:creator>
  <keywords>, docId:5FE026EF00DB601B8B049DEB8CA7B355</keywords>
  <lastModifiedBy>Vanessa Kelmann</lastModifiedBy>
  <revision>2</revision>
  <lastPrinted>2013-02-25T10:50:00.0000000Z</lastPrinted>
  <dcterms:created xsi:type="dcterms:W3CDTF">2022-01-31T09:58:00.0000000Z</dcterms:created>
  <dcterms:modified xsi:type="dcterms:W3CDTF">2022-01-31T09:58:00.0000000Z</dcterms:modified>
</coreProperties>
</file>